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DB38" w14:textId="7631756F" w:rsidR="00C34575" w:rsidRDefault="00C34575"/>
    <w:p w14:paraId="22E6C901" w14:textId="77777777" w:rsidR="003D7762" w:rsidRDefault="003D7762" w:rsidP="003D7762">
      <w:pPr>
        <w:pStyle w:val="ElsArticleTitle"/>
        <w:spacing w:before="0"/>
        <w:jc w:val="center"/>
        <w:rPr>
          <w:sz w:val="28"/>
          <w:szCs w:val="28"/>
          <w:lang w:val="tr-TR"/>
        </w:rPr>
      </w:pPr>
      <w:r w:rsidRPr="006A4E08">
        <w:rPr>
          <w:sz w:val="28"/>
          <w:szCs w:val="28"/>
          <w:lang w:val="tr-TR"/>
        </w:rPr>
        <w:t>Bildiri başlığınızı yalnızca ilk harf büyük olacak şekilde yazınız!</w:t>
      </w:r>
    </w:p>
    <w:p w14:paraId="0ABA01C2" w14:textId="77777777" w:rsidR="003D7762" w:rsidRPr="00397861" w:rsidRDefault="003D7762" w:rsidP="003D7762">
      <w:pPr>
        <w:pStyle w:val="ElsAuthor"/>
        <w:jc w:val="center"/>
        <w:rPr>
          <w:sz w:val="21"/>
          <w:szCs w:val="21"/>
          <w:lang w:val="tr-TR"/>
        </w:rPr>
      </w:pPr>
      <w:r w:rsidRPr="00397861">
        <w:rPr>
          <w:sz w:val="20"/>
          <w:lang w:val="tr-TR"/>
        </w:rPr>
        <w:t>Birinci Yazar</w:t>
      </w:r>
      <w:r w:rsidRPr="00397861">
        <w:rPr>
          <w:sz w:val="20"/>
          <w:vertAlign w:val="superscript"/>
          <w:lang w:val="tr-TR"/>
        </w:rPr>
        <w:t>a</w:t>
      </w:r>
      <w:r w:rsidRPr="00397861">
        <w:rPr>
          <w:sz w:val="20"/>
          <w:lang w:val="tr-TR"/>
        </w:rPr>
        <w:t>,  İkinci Yazar</w:t>
      </w:r>
      <w:r>
        <w:rPr>
          <w:sz w:val="20"/>
          <w:vertAlign w:val="superscript"/>
          <w:lang w:val="tr-TR"/>
        </w:rPr>
        <w:t>b</w:t>
      </w:r>
      <w:r w:rsidRPr="00397861">
        <w:rPr>
          <w:sz w:val="20"/>
          <w:vertAlign w:val="superscript"/>
          <w:lang w:val="tr-TR"/>
        </w:rPr>
        <w:t>,</w:t>
      </w:r>
      <w:r w:rsidRPr="00397861">
        <w:rPr>
          <w:sz w:val="20"/>
          <w:lang w:val="tr-TR"/>
        </w:rPr>
        <w:t>*</w:t>
      </w:r>
      <w:r w:rsidRPr="006A4E08">
        <w:rPr>
          <w:sz w:val="20"/>
          <w:lang w:val="tr-TR"/>
        </w:rPr>
        <w:t xml:space="preserve">, </w:t>
      </w:r>
      <w:r w:rsidRPr="00397861">
        <w:rPr>
          <w:sz w:val="20"/>
          <w:lang w:val="tr-TR"/>
        </w:rPr>
        <w:t>Üçüncü Yazar</w:t>
      </w:r>
      <w:r>
        <w:rPr>
          <w:sz w:val="20"/>
          <w:vertAlign w:val="superscript"/>
          <w:lang w:val="tr-TR"/>
        </w:rPr>
        <w:t>c</w:t>
      </w:r>
      <w:r w:rsidRPr="006A4E08">
        <w:rPr>
          <w:sz w:val="20"/>
          <w:lang w:val="tr-TR"/>
        </w:rPr>
        <w:t xml:space="preserve">, </w:t>
      </w:r>
      <w:r>
        <w:rPr>
          <w:sz w:val="20"/>
          <w:lang w:val="tr-TR"/>
        </w:rPr>
        <w:t>Dördüncü</w:t>
      </w:r>
      <w:r w:rsidRPr="00397861">
        <w:rPr>
          <w:sz w:val="20"/>
          <w:lang w:val="tr-TR"/>
        </w:rPr>
        <w:t xml:space="preserve"> Yazar</w:t>
      </w:r>
      <w:r>
        <w:rPr>
          <w:sz w:val="20"/>
          <w:vertAlign w:val="superscript"/>
          <w:lang w:val="tr-TR"/>
        </w:rPr>
        <w:t>d</w:t>
      </w:r>
    </w:p>
    <w:p w14:paraId="1CE23384" w14:textId="77777777" w:rsidR="003D7762" w:rsidRPr="00397861" w:rsidRDefault="003D7762" w:rsidP="003D7762">
      <w:pPr>
        <w:pStyle w:val="ElsAffiliation"/>
        <w:jc w:val="center"/>
        <w:rPr>
          <w:sz w:val="14"/>
          <w:szCs w:val="14"/>
          <w:lang w:val="tr-TR"/>
        </w:rPr>
      </w:pPr>
      <w:r w:rsidRPr="00397861">
        <w:rPr>
          <w:sz w:val="14"/>
          <w:szCs w:val="14"/>
          <w:vertAlign w:val="superscript"/>
          <w:lang w:val="tr-TR"/>
        </w:rPr>
        <w:t>a</w:t>
      </w:r>
      <w:r>
        <w:rPr>
          <w:sz w:val="14"/>
          <w:szCs w:val="14"/>
          <w:lang w:val="tr-TR"/>
        </w:rPr>
        <w:t>Polimer Malzeme Mühendisliği, Yalova Üniversitesi</w:t>
      </w:r>
      <w:r w:rsidRPr="00397861">
        <w:rPr>
          <w:sz w:val="14"/>
          <w:szCs w:val="14"/>
          <w:lang w:val="tr-TR"/>
        </w:rPr>
        <w:t>,</w:t>
      </w:r>
      <w:r>
        <w:rPr>
          <w:sz w:val="14"/>
          <w:szCs w:val="14"/>
          <w:lang w:val="tr-TR"/>
        </w:rPr>
        <w:t>77200 Yalova, Türkiye</w:t>
      </w:r>
      <w:r w:rsidRPr="00397861">
        <w:rPr>
          <w:sz w:val="14"/>
          <w:szCs w:val="14"/>
          <w:lang w:val="tr-TR"/>
        </w:rPr>
        <w:t>.</w:t>
      </w:r>
    </w:p>
    <w:p w14:paraId="2CDEFFBC" w14:textId="77777777" w:rsidR="003D7762" w:rsidRDefault="003D7762" w:rsidP="003D7762">
      <w:pPr>
        <w:pStyle w:val="ElsAffiliation"/>
        <w:jc w:val="center"/>
        <w:rPr>
          <w:sz w:val="14"/>
          <w:szCs w:val="14"/>
          <w:lang w:val="tr-TR"/>
        </w:rPr>
      </w:pPr>
      <w:r w:rsidRPr="00397861">
        <w:rPr>
          <w:sz w:val="14"/>
          <w:szCs w:val="14"/>
          <w:vertAlign w:val="superscript"/>
          <w:lang w:val="tr-TR"/>
        </w:rPr>
        <w:t>b</w:t>
      </w:r>
      <w:r w:rsidRPr="00397861">
        <w:rPr>
          <w:sz w:val="14"/>
          <w:szCs w:val="14"/>
          <w:lang w:val="tr-TR"/>
        </w:rPr>
        <w:t>Departman, Adres, Şehir ve Posta Kodu, Ülke.</w:t>
      </w:r>
    </w:p>
    <w:p w14:paraId="02058C4B" w14:textId="77777777" w:rsidR="003D7762" w:rsidRDefault="003D7762" w:rsidP="003D7762">
      <w:pPr>
        <w:pStyle w:val="ElsAffiliation"/>
        <w:jc w:val="center"/>
        <w:rPr>
          <w:sz w:val="14"/>
          <w:szCs w:val="14"/>
          <w:lang w:val="tr-TR"/>
        </w:rPr>
      </w:pPr>
      <w:r>
        <w:rPr>
          <w:sz w:val="14"/>
          <w:szCs w:val="14"/>
          <w:vertAlign w:val="superscript"/>
          <w:lang w:val="tr-TR"/>
        </w:rPr>
        <w:t>c</w:t>
      </w:r>
      <w:r w:rsidRPr="00397861">
        <w:rPr>
          <w:sz w:val="14"/>
          <w:szCs w:val="14"/>
          <w:lang w:val="tr-TR"/>
        </w:rPr>
        <w:t>Departman , Adres, Şehir ve Posta Kodu, Ülke.</w:t>
      </w:r>
    </w:p>
    <w:p w14:paraId="29E3C72E" w14:textId="77777777" w:rsidR="003D7762" w:rsidRPr="00397861" w:rsidRDefault="003D7762" w:rsidP="003D7762">
      <w:pPr>
        <w:pStyle w:val="ElsAffiliation"/>
        <w:jc w:val="center"/>
        <w:rPr>
          <w:sz w:val="14"/>
          <w:szCs w:val="14"/>
          <w:lang w:val="tr-TR"/>
        </w:rPr>
      </w:pPr>
      <w:r>
        <w:rPr>
          <w:sz w:val="14"/>
          <w:szCs w:val="14"/>
          <w:vertAlign w:val="superscript"/>
          <w:lang w:val="tr-TR"/>
        </w:rPr>
        <w:t>d</w:t>
      </w:r>
      <w:r w:rsidRPr="00397861">
        <w:rPr>
          <w:sz w:val="14"/>
          <w:szCs w:val="14"/>
          <w:lang w:val="tr-TR"/>
        </w:rPr>
        <w:t>Departman , Adres, Şehir ve Posta Kodu, Ülke.</w:t>
      </w:r>
    </w:p>
    <w:p w14:paraId="225CF074" w14:textId="77777777" w:rsidR="003D7762" w:rsidRDefault="003D7762" w:rsidP="003D7762">
      <w:pPr>
        <w:pStyle w:val="ElsAffiliation"/>
        <w:jc w:val="center"/>
        <w:rPr>
          <w:sz w:val="14"/>
          <w:szCs w:val="14"/>
          <w:lang w:val="tr-TR"/>
        </w:rPr>
      </w:pPr>
    </w:p>
    <w:p w14:paraId="62815A38" w14:textId="77777777" w:rsidR="003D7762" w:rsidRDefault="003D7762" w:rsidP="003D7762">
      <w:pPr>
        <w:pStyle w:val="ElsAffiliation"/>
        <w:jc w:val="center"/>
        <w:rPr>
          <w:sz w:val="14"/>
          <w:szCs w:val="14"/>
          <w:lang w:val="tr-TR"/>
        </w:rPr>
      </w:pPr>
      <w:r>
        <w:rPr>
          <w:sz w:val="14"/>
          <w:szCs w:val="14"/>
          <w:lang w:val="tr-TR"/>
        </w:rPr>
        <w:t xml:space="preserve">*Sorumlu Yazar: </w:t>
      </w:r>
      <w:hyperlink r:id="rId6" w:history="1">
        <w:r w:rsidRPr="00A941E6">
          <w:rPr>
            <w:rStyle w:val="Hyperlink"/>
            <w:sz w:val="14"/>
            <w:szCs w:val="14"/>
            <w:lang w:val="tr-TR"/>
          </w:rPr>
          <w:t>sorumluyazar@yalova.edu.tr</w:t>
        </w:r>
      </w:hyperlink>
    </w:p>
    <w:p w14:paraId="176F0C82" w14:textId="1A590073" w:rsidR="003D7762" w:rsidRDefault="003D7762" w:rsidP="003D7762">
      <w:pPr>
        <w:pStyle w:val="ElsAffiliation"/>
        <w:jc w:val="center"/>
        <w:rPr>
          <w:sz w:val="14"/>
          <w:szCs w:val="14"/>
          <w:lang w:val="tr-TR"/>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065"/>
        <w:gridCol w:w="6"/>
        <w:gridCol w:w="279"/>
        <w:gridCol w:w="6"/>
      </w:tblGrid>
      <w:tr w:rsidR="002A7808" w14:paraId="1429D1FB" w14:textId="77777777" w:rsidTr="002A7808">
        <w:trPr>
          <w:trHeight w:val="710"/>
        </w:trPr>
        <w:tc>
          <w:tcPr>
            <w:tcW w:w="4997" w:type="pct"/>
            <w:gridSpan w:val="3"/>
            <w:tcBorders>
              <w:top w:val="single" w:sz="4" w:space="0" w:color="auto"/>
              <w:left w:val="nil"/>
              <w:bottom w:val="single" w:sz="4" w:space="0" w:color="auto"/>
              <w:right w:val="nil"/>
            </w:tcBorders>
            <w:tcMar>
              <w:top w:w="0" w:type="dxa"/>
              <w:left w:w="240" w:type="dxa"/>
              <w:bottom w:w="0" w:type="dxa"/>
              <w:right w:w="0" w:type="dxa"/>
            </w:tcMar>
            <w:vAlign w:val="center"/>
            <w:hideMark/>
          </w:tcPr>
          <w:p w14:paraId="2E5E71D6" w14:textId="7A4561E0" w:rsidR="002A7808" w:rsidRPr="008E59EA" w:rsidRDefault="002A7808">
            <w:pPr>
              <w:pStyle w:val="ElsAbstractHead"/>
              <w:spacing w:after="80" w:line="200" w:lineRule="exact"/>
              <w:ind w:right="288"/>
              <w:jc w:val="center"/>
              <w:rPr>
                <w:b/>
                <w:bCs/>
                <w:sz w:val="18"/>
                <w:szCs w:val="18"/>
              </w:rPr>
            </w:pPr>
            <w:r w:rsidRPr="008E59EA">
              <w:rPr>
                <w:b/>
                <w:bCs/>
                <w:sz w:val="18"/>
                <w:szCs w:val="18"/>
              </w:rPr>
              <w:t>ÖZET</w:t>
            </w:r>
          </w:p>
        </w:tc>
        <w:tc>
          <w:tcPr>
            <w:tcW w:w="3" w:type="pct"/>
            <w:tcBorders>
              <w:top w:val="nil"/>
              <w:left w:val="nil"/>
              <w:bottom w:val="nil"/>
              <w:right w:val="nil"/>
            </w:tcBorders>
            <w:vAlign w:val="center"/>
            <w:hideMark/>
          </w:tcPr>
          <w:p w14:paraId="7841ECE4" w14:textId="77777777" w:rsidR="002A7808" w:rsidRDefault="002A7808">
            <w:pPr>
              <w:rPr>
                <w:sz w:val="18"/>
                <w:szCs w:val="18"/>
              </w:rPr>
            </w:pPr>
          </w:p>
        </w:tc>
      </w:tr>
      <w:tr w:rsidR="002A7808" w14:paraId="0DCEBDE8" w14:textId="77777777" w:rsidTr="002A7808">
        <w:trPr>
          <w:cantSplit/>
          <w:trHeight w:val="1051"/>
        </w:trPr>
        <w:tc>
          <w:tcPr>
            <w:tcW w:w="4997" w:type="pct"/>
            <w:gridSpan w:val="3"/>
            <w:vMerge w:val="restart"/>
            <w:tcBorders>
              <w:top w:val="single" w:sz="4" w:space="0" w:color="auto"/>
              <w:left w:val="nil"/>
              <w:bottom w:val="single" w:sz="4" w:space="0" w:color="auto"/>
              <w:right w:val="nil"/>
            </w:tcBorders>
            <w:tcMar>
              <w:top w:w="0" w:type="dxa"/>
              <w:left w:w="240" w:type="dxa"/>
              <w:bottom w:w="0" w:type="dxa"/>
              <w:right w:w="0" w:type="dxa"/>
            </w:tcMar>
          </w:tcPr>
          <w:p w14:paraId="15FF5E9F" w14:textId="302C7C08" w:rsidR="002A7808" w:rsidRDefault="002A7808" w:rsidP="00561C43">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00DDC991" w14:textId="77777777" w:rsidR="002A7808" w:rsidRDefault="002A7808">
            <w:pPr>
              <w:pStyle w:val="ElsAbstractText"/>
              <w:spacing w:line="360" w:lineRule="auto"/>
              <w:ind w:right="288"/>
              <w:rPr>
                <w:sz w:val="18"/>
                <w:szCs w:val="18"/>
              </w:rPr>
            </w:pPr>
          </w:p>
          <w:p w14:paraId="578A5DF2" w14:textId="3B953BD5" w:rsidR="002A7808" w:rsidRPr="00EF728C" w:rsidRDefault="002A7808">
            <w:pPr>
              <w:pStyle w:val="ElsAbstractText"/>
              <w:spacing w:line="360" w:lineRule="auto"/>
              <w:ind w:right="288"/>
              <w:rPr>
                <w:sz w:val="16"/>
                <w:szCs w:val="16"/>
                <w:lang w:val="fi-FI"/>
              </w:rPr>
            </w:pPr>
            <w:r w:rsidRPr="00EF728C">
              <w:rPr>
                <w:b/>
                <w:bCs/>
                <w:sz w:val="18"/>
                <w:szCs w:val="18"/>
                <w:lang w:val="fi-FI"/>
              </w:rPr>
              <w:t>Anahtar Kelimeler:</w:t>
            </w:r>
            <w:r w:rsidRPr="00EF728C">
              <w:rPr>
                <w:sz w:val="18"/>
                <w:szCs w:val="18"/>
                <w:lang w:val="fi-FI"/>
              </w:rPr>
              <w:t xml:space="preserve"> Anahtarkelime_</w:t>
            </w:r>
            <w:r w:rsidR="00425D92" w:rsidRPr="00EF728C">
              <w:rPr>
                <w:sz w:val="18"/>
                <w:szCs w:val="18"/>
                <w:lang w:val="fi-FI"/>
              </w:rPr>
              <w:t>1; Anahtarkelime</w:t>
            </w:r>
            <w:r w:rsidRPr="00EF728C">
              <w:rPr>
                <w:sz w:val="18"/>
                <w:szCs w:val="18"/>
                <w:lang w:val="fi-FI"/>
              </w:rPr>
              <w:t xml:space="preserve"> _2;  Anahtarkelime _3;  Anahtarkelime _4;  Anahtarkelime _5</w:t>
            </w:r>
          </w:p>
        </w:tc>
        <w:tc>
          <w:tcPr>
            <w:tcW w:w="3" w:type="pct"/>
            <w:tcBorders>
              <w:top w:val="nil"/>
              <w:left w:val="nil"/>
              <w:bottom w:val="nil"/>
              <w:right w:val="nil"/>
            </w:tcBorders>
            <w:vAlign w:val="center"/>
            <w:hideMark/>
          </w:tcPr>
          <w:p w14:paraId="7242F570" w14:textId="77777777" w:rsidR="002A7808" w:rsidRDefault="002A7808">
            <w:pPr>
              <w:rPr>
                <w:sz w:val="16"/>
                <w:szCs w:val="16"/>
              </w:rPr>
            </w:pPr>
          </w:p>
        </w:tc>
      </w:tr>
      <w:tr w:rsidR="002A7808" w14:paraId="1E719681" w14:textId="77777777" w:rsidTr="002A7808">
        <w:trPr>
          <w:cantSplit/>
          <w:trHeight w:val="1385"/>
        </w:trPr>
        <w:tc>
          <w:tcPr>
            <w:tcW w:w="4997" w:type="pct"/>
            <w:gridSpan w:val="3"/>
            <w:vMerge/>
            <w:tcBorders>
              <w:top w:val="single" w:sz="4" w:space="0" w:color="auto"/>
              <w:left w:val="nil"/>
              <w:bottom w:val="single" w:sz="4" w:space="0" w:color="auto"/>
              <w:right w:val="nil"/>
            </w:tcBorders>
            <w:vAlign w:val="center"/>
            <w:hideMark/>
          </w:tcPr>
          <w:p w14:paraId="4F581644" w14:textId="77777777" w:rsidR="002A7808" w:rsidRPr="00EF728C" w:rsidRDefault="002A7808">
            <w:pPr>
              <w:spacing w:after="0" w:line="256" w:lineRule="auto"/>
              <w:rPr>
                <w:rFonts w:ascii="Times New Roman" w:eastAsia="Times New Roman" w:hAnsi="Times New Roman"/>
                <w:sz w:val="16"/>
                <w:szCs w:val="16"/>
                <w:lang w:val="fi-FI"/>
              </w:rPr>
            </w:pPr>
          </w:p>
        </w:tc>
        <w:tc>
          <w:tcPr>
            <w:tcW w:w="3" w:type="pct"/>
            <w:tcBorders>
              <w:top w:val="nil"/>
              <w:left w:val="nil"/>
              <w:bottom w:val="nil"/>
              <w:right w:val="nil"/>
            </w:tcBorders>
            <w:vAlign w:val="center"/>
            <w:hideMark/>
          </w:tcPr>
          <w:p w14:paraId="015B1642" w14:textId="77777777" w:rsidR="002A7808" w:rsidRDefault="002A7808">
            <w:pPr>
              <w:spacing w:after="0" w:line="256" w:lineRule="auto"/>
              <w:rPr>
                <w:rFonts w:asciiTheme="minorHAnsi" w:eastAsiaTheme="minorHAnsi" w:hAnsiTheme="minorHAnsi" w:cstheme="minorBidi"/>
                <w:sz w:val="20"/>
                <w:szCs w:val="20"/>
                <w:lang w:eastAsia="tr-TR"/>
              </w:rPr>
            </w:pPr>
          </w:p>
        </w:tc>
      </w:tr>
      <w:tr w:rsidR="002A7808" w14:paraId="79A965DA" w14:textId="77777777" w:rsidTr="002A7808">
        <w:trPr>
          <w:cantSplit/>
          <w:trHeight w:val="179"/>
        </w:trPr>
        <w:tc>
          <w:tcPr>
            <w:tcW w:w="4997" w:type="pct"/>
            <w:gridSpan w:val="3"/>
            <w:tcBorders>
              <w:top w:val="single" w:sz="4" w:space="0" w:color="auto"/>
              <w:left w:val="nil"/>
              <w:bottom w:val="nil"/>
              <w:right w:val="nil"/>
            </w:tcBorders>
          </w:tcPr>
          <w:p w14:paraId="6F52A545" w14:textId="77777777" w:rsidR="002A7808" w:rsidRDefault="002A7808">
            <w:pPr>
              <w:rPr>
                <w:sz w:val="16"/>
              </w:rPr>
            </w:pPr>
          </w:p>
          <w:p w14:paraId="06A79302" w14:textId="3ADEFBAB" w:rsidR="002A7808" w:rsidRPr="002A7808" w:rsidRDefault="002A7808" w:rsidP="002A7808">
            <w:pPr>
              <w:pStyle w:val="ElsArticleTitle"/>
              <w:spacing w:before="0"/>
              <w:jc w:val="center"/>
              <w:rPr>
                <w:sz w:val="24"/>
                <w:szCs w:val="24"/>
              </w:rPr>
            </w:pPr>
            <w:r>
              <w:rPr>
                <w:sz w:val="24"/>
                <w:szCs w:val="24"/>
              </w:rPr>
              <w:t>T</w:t>
            </w:r>
            <w:r w:rsidRPr="002F4E70">
              <w:rPr>
                <w:sz w:val="24"/>
                <w:szCs w:val="24"/>
              </w:rPr>
              <w:t>ype the title of your paper, only capitalize first word and proper</w:t>
            </w:r>
            <w:r>
              <w:rPr>
                <w:sz w:val="24"/>
                <w:szCs w:val="24"/>
              </w:rPr>
              <w:t>!</w:t>
            </w:r>
          </w:p>
        </w:tc>
        <w:tc>
          <w:tcPr>
            <w:tcW w:w="3" w:type="pct"/>
            <w:tcBorders>
              <w:top w:val="nil"/>
              <w:left w:val="nil"/>
              <w:bottom w:val="nil"/>
              <w:right w:val="nil"/>
            </w:tcBorders>
            <w:vAlign w:val="center"/>
            <w:hideMark/>
          </w:tcPr>
          <w:p w14:paraId="65BF5EEC" w14:textId="77777777" w:rsidR="002A7808" w:rsidRDefault="002A7808">
            <w:pPr>
              <w:rPr>
                <w:sz w:val="16"/>
              </w:rPr>
            </w:pPr>
          </w:p>
        </w:tc>
      </w:tr>
      <w:tr w:rsidR="002A7808" w14:paraId="703BB390" w14:textId="77777777" w:rsidTr="002A7808">
        <w:trPr>
          <w:gridAfter w:val="2"/>
          <w:wAfter w:w="152" w:type="pct"/>
          <w:trHeight w:val="710"/>
        </w:trPr>
        <w:tc>
          <w:tcPr>
            <w:tcW w:w="4845" w:type="pct"/>
            <w:tcBorders>
              <w:top w:val="single" w:sz="4" w:space="0" w:color="auto"/>
              <w:left w:val="nil"/>
              <w:bottom w:val="single" w:sz="4" w:space="0" w:color="auto"/>
              <w:right w:val="nil"/>
            </w:tcBorders>
            <w:tcMar>
              <w:top w:w="0" w:type="dxa"/>
              <w:left w:w="240" w:type="dxa"/>
              <w:bottom w:w="0" w:type="dxa"/>
              <w:right w:w="0" w:type="dxa"/>
            </w:tcMar>
            <w:vAlign w:val="center"/>
            <w:hideMark/>
          </w:tcPr>
          <w:p w14:paraId="76126ABB" w14:textId="77777777" w:rsidR="002A7808" w:rsidRPr="008E59EA" w:rsidRDefault="002A7808" w:rsidP="00471B4C">
            <w:pPr>
              <w:pStyle w:val="ElsAbstractHead"/>
              <w:spacing w:after="80" w:line="200" w:lineRule="exact"/>
              <w:ind w:right="288"/>
              <w:jc w:val="center"/>
              <w:rPr>
                <w:b/>
                <w:bCs/>
                <w:sz w:val="18"/>
                <w:szCs w:val="18"/>
              </w:rPr>
            </w:pPr>
            <w:r w:rsidRPr="008E59EA">
              <w:rPr>
                <w:b/>
                <w:bCs/>
                <w:sz w:val="18"/>
                <w:szCs w:val="18"/>
              </w:rPr>
              <w:t>ABSTRACT</w:t>
            </w:r>
          </w:p>
        </w:tc>
        <w:tc>
          <w:tcPr>
            <w:tcW w:w="3" w:type="pct"/>
            <w:tcBorders>
              <w:top w:val="nil"/>
              <w:left w:val="nil"/>
              <w:bottom w:val="nil"/>
              <w:right w:val="nil"/>
            </w:tcBorders>
            <w:vAlign w:val="center"/>
            <w:hideMark/>
          </w:tcPr>
          <w:p w14:paraId="3B95787A" w14:textId="77777777" w:rsidR="002A7808" w:rsidRDefault="002A7808" w:rsidP="00471B4C">
            <w:pPr>
              <w:rPr>
                <w:sz w:val="18"/>
                <w:szCs w:val="18"/>
              </w:rPr>
            </w:pPr>
          </w:p>
        </w:tc>
      </w:tr>
      <w:tr w:rsidR="002A7808" w14:paraId="4A562765" w14:textId="77777777" w:rsidTr="002A7808">
        <w:trPr>
          <w:gridAfter w:val="2"/>
          <w:wAfter w:w="152" w:type="pct"/>
          <w:cantSplit/>
          <w:trHeight w:val="1051"/>
        </w:trPr>
        <w:tc>
          <w:tcPr>
            <w:tcW w:w="4845" w:type="pct"/>
            <w:vMerge w:val="restart"/>
            <w:tcBorders>
              <w:top w:val="single" w:sz="4" w:space="0" w:color="auto"/>
              <w:left w:val="nil"/>
              <w:bottom w:val="single" w:sz="4" w:space="0" w:color="auto"/>
              <w:right w:val="nil"/>
            </w:tcBorders>
            <w:tcMar>
              <w:top w:w="0" w:type="dxa"/>
              <w:left w:w="240" w:type="dxa"/>
              <w:bottom w:w="0" w:type="dxa"/>
              <w:right w:w="0" w:type="dxa"/>
            </w:tcMar>
          </w:tcPr>
          <w:p w14:paraId="3D6493F3" w14:textId="77777777" w:rsidR="002A7808" w:rsidRDefault="002A7808" w:rsidP="00471B4C">
            <w:pPr>
              <w:pStyle w:val="ElsAbstractText"/>
              <w:spacing w:line="360" w:lineRule="auto"/>
              <w:ind w:right="288"/>
              <w:rPr>
                <w:sz w:val="18"/>
                <w:szCs w:val="18"/>
              </w:rPr>
            </w:pPr>
            <w:r>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568C95D6" w14:textId="77777777" w:rsidR="002A7808" w:rsidRDefault="002A7808" w:rsidP="00471B4C">
            <w:pPr>
              <w:pStyle w:val="ElsAbstractText"/>
              <w:spacing w:line="360" w:lineRule="auto"/>
              <w:ind w:right="288"/>
              <w:rPr>
                <w:sz w:val="18"/>
                <w:szCs w:val="18"/>
              </w:rPr>
            </w:pPr>
          </w:p>
          <w:p w14:paraId="6A5D144C" w14:textId="77777777" w:rsidR="002A7808" w:rsidRDefault="002A7808" w:rsidP="00471B4C">
            <w:pPr>
              <w:pStyle w:val="ElsAbstractText"/>
              <w:spacing w:line="360" w:lineRule="auto"/>
              <w:ind w:right="288"/>
              <w:rPr>
                <w:sz w:val="18"/>
                <w:szCs w:val="18"/>
              </w:rPr>
            </w:pPr>
          </w:p>
          <w:p w14:paraId="0FE0947C" w14:textId="77777777" w:rsidR="002A7808" w:rsidRDefault="002A7808" w:rsidP="00471B4C">
            <w:pPr>
              <w:pStyle w:val="ElsAbstractText"/>
              <w:spacing w:line="360" w:lineRule="auto"/>
              <w:ind w:right="288"/>
              <w:rPr>
                <w:sz w:val="16"/>
                <w:szCs w:val="16"/>
              </w:rPr>
            </w:pPr>
            <w:r w:rsidRPr="002A7808">
              <w:rPr>
                <w:b/>
                <w:bCs/>
                <w:sz w:val="18"/>
                <w:szCs w:val="18"/>
              </w:rPr>
              <w:t>Keywords:</w:t>
            </w:r>
            <w:r>
              <w:rPr>
                <w:sz w:val="18"/>
                <w:szCs w:val="18"/>
              </w:rPr>
              <w:t xml:space="preserve"> Keywords_1; Keywords_2; Keywords_3; Keywords_4; Keywords_5</w:t>
            </w:r>
          </w:p>
        </w:tc>
        <w:tc>
          <w:tcPr>
            <w:tcW w:w="3" w:type="pct"/>
            <w:tcBorders>
              <w:top w:val="nil"/>
              <w:left w:val="nil"/>
              <w:bottom w:val="nil"/>
              <w:right w:val="nil"/>
            </w:tcBorders>
            <w:vAlign w:val="center"/>
            <w:hideMark/>
          </w:tcPr>
          <w:p w14:paraId="35AD099A" w14:textId="77777777" w:rsidR="002A7808" w:rsidRDefault="002A7808" w:rsidP="00471B4C">
            <w:pPr>
              <w:rPr>
                <w:sz w:val="16"/>
                <w:szCs w:val="16"/>
              </w:rPr>
            </w:pPr>
          </w:p>
        </w:tc>
      </w:tr>
      <w:tr w:rsidR="002A7808" w14:paraId="73E4A2B4" w14:textId="77777777" w:rsidTr="002A7808">
        <w:trPr>
          <w:gridAfter w:val="2"/>
          <w:wAfter w:w="152" w:type="pct"/>
          <w:cantSplit/>
          <w:trHeight w:val="1385"/>
        </w:trPr>
        <w:tc>
          <w:tcPr>
            <w:tcW w:w="4845" w:type="pct"/>
            <w:vMerge/>
            <w:tcBorders>
              <w:top w:val="single" w:sz="4" w:space="0" w:color="auto"/>
              <w:left w:val="nil"/>
              <w:bottom w:val="single" w:sz="4" w:space="0" w:color="auto"/>
              <w:right w:val="nil"/>
            </w:tcBorders>
            <w:vAlign w:val="center"/>
            <w:hideMark/>
          </w:tcPr>
          <w:p w14:paraId="66322E59" w14:textId="77777777" w:rsidR="002A7808" w:rsidRDefault="002A7808" w:rsidP="00471B4C">
            <w:pPr>
              <w:spacing w:after="0" w:line="256" w:lineRule="auto"/>
              <w:rPr>
                <w:rFonts w:ascii="Times New Roman" w:eastAsia="Times New Roman" w:hAnsi="Times New Roman"/>
                <w:sz w:val="16"/>
                <w:szCs w:val="16"/>
                <w:lang w:val="en-IN"/>
              </w:rPr>
            </w:pPr>
          </w:p>
        </w:tc>
        <w:tc>
          <w:tcPr>
            <w:tcW w:w="3" w:type="pct"/>
            <w:tcBorders>
              <w:top w:val="nil"/>
              <w:left w:val="nil"/>
              <w:bottom w:val="nil"/>
              <w:right w:val="nil"/>
            </w:tcBorders>
            <w:vAlign w:val="center"/>
            <w:hideMark/>
          </w:tcPr>
          <w:p w14:paraId="2E28F250" w14:textId="77777777" w:rsidR="002A7808" w:rsidRDefault="002A7808" w:rsidP="00471B4C">
            <w:pPr>
              <w:spacing w:after="0" w:line="256" w:lineRule="auto"/>
              <w:rPr>
                <w:rFonts w:asciiTheme="minorHAnsi" w:eastAsiaTheme="minorHAnsi" w:hAnsiTheme="minorHAnsi" w:cstheme="minorBidi"/>
                <w:sz w:val="20"/>
                <w:szCs w:val="20"/>
                <w:lang w:eastAsia="tr-TR"/>
              </w:rPr>
            </w:pPr>
          </w:p>
        </w:tc>
      </w:tr>
      <w:tr w:rsidR="002A7808" w14:paraId="719F1644" w14:textId="77777777" w:rsidTr="002A7808">
        <w:trPr>
          <w:gridAfter w:val="2"/>
          <w:wAfter w:w="152" w:type="pct"/>
          <w:cantSplit/>
          <w:trHeight w:val="179"/>
        </w:trPr>
        <w:tc>
          <w:tcPr>
            <w:tcW w:w="4845" w:type="pct"/>
            <w:tcBorders>
              <w:top w:val="single" w:sz="4" w:space="0" w:color="auto"/>
              <w:left w:val="nil"/>
              <w:bottom w:val="nil"/>
              <w:right w:val="nil"/>
            </w:tcBorders>
          </w:tcPr>
          <w:p w14:paraId="2542C3B6" w14:textId="77777777" w:rsidR="002A7808" w:rsidRDefault="002A7808" w:rsidP="00471B4C">
            <w:pPr>
              <w:rPr>
                <w:sz w:val="16"/>
              </w:rPr>
            </w:pPr>
          </w:p>
        </w:tc>
        <w:tc>
          <w:tcPr>
            <w:tcW w:w="3" w:type="pct"/>
            <w:tcBorders>
              <w:top w:val="nil"/>
              <w:left w:val="nil"/>
              <w:bottom w:val="nil"/>
              <w:right w:val="nil"/>
            </w:tcBorders>
            <w:vAlign w:val="center"/>
            <w:hideMark/>
          </w:tcPr>
          <w:p w14:paraId="0D5ADB63" w14:textId="77777777" w:rsidR="002A7808" w:rsidRDefault="002A7808" w:rsidP="00471B4C">
            <w:pPr>
              <w:rPr>
                <w:sz w:val="16"/>
              </w:rPr>
            </w:pPr>
          </w:p>
        </w:tc>
      </w:tr>
    </w:tbl>
    <w:p w14:paraId="637309B3" w14:textId="77777777" w:rsidR="002A7808" w:rsidRPr="00397861" w:rsidRDefault="002A7808" w:rsidP="003D7762">
      <w:pPr>
        <w:pStyle w:val="ElsAffiliation"/>
        <w:jc w:val="center"/>
        <w:rPr>
          <w:sz w:val="14"/>
          <w:szCs w:val="14"/>
          <w:lang w:val="tr-TR"/>
        </w:rPr>
      </w:pPr>
    </w:p>
    <w:p w14:paraId="62730E9F" w14:textId="7304C7CB" w:rsidR="003D7762" w:rsidRDefault="003D7762"/>
    <w:p w14:paraId="17BB833C" w14:textId="309B3F7B" w:rsidR="003D7762" w:rsidRDefault="003D7762" w:rsidP="003D7762">
      <w:pPr>
        <w:spacing w:after="120" w:line="360" w:lineRule="auto"/>
        <w:rPr>
          <w:rFonts w:ascii="Times New Roman" w:hAnsi="Times New Roman"/>
          <w:b/>
          <w:bCs/>
          <w:sz w:val="20"/>
          <w:szCs w:val="20"/>
        </w:rPr>
      </w:pPr>
    </w:p>
    <w:p w14:paraId="38DEC6A5" w14:textId="77777777" w:rsidR="003D7762" w:rsidRDefault="003D7762" w:rsidP="003D7762">
      <w:pPr>
        <w:spacing w:after="120" w:line="360" w:lineRule="auto"/>
        <w:rPr>
          <w:rFonts w:ascii="Times New Roman" w:hAnsi="Times New Roman"/>
          <w:b/>
          <w:bCs/>
          <w:sz w:val="20"/>
          <w:szCs w:val="20"/>
        </w:rPr>
        <w:sectPr w:rsidR="003D7762" w:rsidSect="003D776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283" w:gutter="0"/>
          <w:cols w:space="708"/>
          <w:titlePg/>
          <w:docGrid w:linePitch="360"/>
        </w:sectPr>
      </w:pPr>
    </w:p>
    <w:p w14:paraId="6667A23B" w14:textId="77777777" w:rsidR="003D7762" w:rsidRPr="00E93079" w:rsidRDefault="003D7762" w:rsidP="003D7762">
      <w:pPr>
        <w:spacing w:after="120" w:line="360" w:lineRule="auto"/>
        <w:rPr>
          <w:rFonts w:ascii="Times New Roman" w:hAnsi="Times New Roman"/>
          <w:b/>
          <w:bCs/>
          <w:sz w:val="20"/>
          <w:szCs w:val="20"/>
        </w:rPr>
      </w:pPr>
      <w:r w:rsidRPr="00E93079">
        <w:rPr>
          <w:rFonts w:ascii="Times New Roman" w:hAnsi="Times New Roman"/>
          <w:b/>
          <w:bCs/>
          <w:sz w:val="20"/>
          <w:szCs w:val="20"/>
        </w:rPr>
        <w:lastRenderedPageBreak/>
        <w:t>I. GİRİŞ</w:t>
      </w:r>
    </w:p>
    <w:p w14:paraId="30C794DD" w14:textId="373F2DAF" w:rsidR="003D7762" w:rsidRPr="001A759A" w:rsidRDefault="003D7762" w:rsidP="003D7762">
      <w:pPr>
        <w:pStyle w:val="ElsParagraph"/>
        <w:spacing w:line="360" w:lineRule="auto"/>
        <w:ind w:firstLine="0"/>
        <w:rPr>
          <w:sz w:val="20"/>
          <w:lang w:val="tr-TR"/>
        </w:rPr>
      </w:pPr>
      <w:r w:rsidRPr="001A759A">
        <w:rPr>
          <w:rFonts w:eastAsia="Calibri"/>
          <w:sz w:val="20"/>
          <w:lang w:val="tr-TR"/>
        </w:rPr>
        <w:t xml:space="preserve">Lütfen bu talimatları dikkatlice okuyunuz. </w:t>
      </w:r>
      <w:r w:rsidR="00EC5220">
        <w:rPr>
          <w:rFonts w:eastAsia="Calibri"/>
          <w:sz w:val="20"/>
          <w:lang w:val="tr-TR"/>
        </w:rPr>
        <w:t>U</w:t>
      </w:r>
      <w:r w:rsidR="00DC7893">
        <w:rPr>
          <w:rFonts w:eastAsia="Calibri"/>
          <w:sz w:val="20"/>
          <w:lang w:val="tr-TR"/>
        </w:rPr>
        <w:t>LPAS</w:t>
      </w:r>
      <w:r w:rsidRPr="001A759A">
        <w:rPr>
          <w:rFonts w:eastAsia="Calibri"/>
          <w:sz w:val="20"/>
          <w:lang w:val="tr-TR"/>
        </w:rPr>
        <w:t xml:space="preserve"> olarak, bir şablonun </w:t>
      </w:r>
      <w:r w:rsidR="00DC7893">
        <w:rPr>
          <w:rFonts w:eastAsia="Calibri"/>
          <w:sz w:val="20"/>
          <w:lang w:val="tr-TR"/>
        </w:rPr>
        <w:t>bildiri</w:t>
      </w:r>
      <w:r w:rsidRPr="001A759A">
        <w:rPr>
          <w:rFonts w:eastAsia="Calibri"/>
          <w:sz w:val="20"/>
          <w:lang w:val="tr-TR"/>
        </w:rPr>
        <w:t xml:space="preserve">nizi yazarken size engel değil, yardımcı olması gerektiğine inanıyoruz. Bu nedenle bu şablonda verilen açıklamaları okuyarak </w:t>
      </w:r>
      <w:r w:rsidR="00EC5220">
        <w:rPr>
          <w:rFonts w:eastAsia="Calibri"/>
          <w:sz w:val="20"/>
          <w:lang w:val="tr-TR"/>
        </w:rPr>
        <w:t>bildirinizi</w:t>
      </w:r>
      <w:r w:rsidRPr="001A759A">
        <w:rPr>
          <w:rFonts w:eastAsia="Calibri"/>
          <w:sz w:val="20"/>
          <w:lang w:val="tr-TR"/>
        </w:rPr>
        <w:t xml:space="preserve"> hazırlayınız. İlgili bölümlerin nasıl hazırlanması ve hazırlanırken nelere dikkat edilmesiyle ilgili gerekli açıklamalar giriş ve diğer tüm bölümlerde belirtilmiştir. Öncelikle çalışmanızı hazırlarken </w:t>
      </w:r>
      <w:r w:rsidR="00EC5220">
        <w:rPr>
          <w:rFonts w:eastAsia="Calibri"/>
          <w:sz w:val="20"/>
          <w:lang w:val="tr-TR"/>
        </w:rPr>
        <w:t>bildiri</w:t>
      </w:r>
      <w:r w:rsidRPr="001A759A">
        <w:rPr>
          <w:sz w:val="20"/>
          <w:lang w:val="tr-TR"/>
        </w:rPr>
        <w:t xml:space="preserve">, farklı ana başlıklarla bölümlere ayrılmalı ve her bölüm başlığı numaralandırılmalıdır. Bölüm adlandırılmaları </w:t>
      </w:r>
      <w:r w:rsidRPr="001A759A">
        <w:rPr>
          <w:b/>
          <w:bCs/>
          <w:sz w:val="20"/>
          <w:lang w:val="tr-TR"/>
        </w:rPr>
        <w:t>Kalın Yazı Tipine</w:t>
      </w:r>
      <w:r w:rsidRPr="001A759A">
        <w:rPr>
          <w:sz w:val="20"/>
          <w:lang w:val="tr-TR"/>
        </w:rPr>
        <w:t xml:space="preserve"> dönüştürülmelidir. Numaralandırma işlemleri ana bölümler için I.' den başlamalı ve tüm ana başlıklar (Özet, Teşekkür ve Kaynaklar hariç) II., III., ... olarak devam etmelidir. İkincil başlıklar ana bölüm numaralandırmasına uygun olarak 1.1., 1.2., 1.3., ... şeklinde devam etmelidir. İkinci başlıkların ilk harfleri büyük harfle başlamalıdır. Üçüncü başlıklar ikinci başlıklara uygun olarak 1.1.1., 1.1.2., 1.1.3., ... şeklinde devam etmelidir. Üçüncü başlıkların sadece ilk kelimenin ilk harfi büyük olarak verilmelidir. Dördüncü başlıklar altı çizili olarak verilmelidir. Örnek bir alt başlık oluşturulması deneysel kısımda verilmiştir.</w:t>
      </w:r>
    </w:p>
    <w:p w14:paraId="73A6BD8C" w14:textId="77777777" w:rsidR="003D7762" w:rsidRPr="001A759A" w:rsidRDefault="003D7762" w:rsidP="003D7762">
      <w:pPr>
        <w:pStyle w:val="ElsParagraph"/>
        <w:spacing w:line="360" w:lineRule="auto"/>
        <w:ind w:firstLine="0"/>
        <w:rPr>
          <w:sz w:val="20"/>
          <w:lang w:val="tr-TR"/>
        </w:rPr>
      </w:pPr>
      <w:r w:rsidRPr="001A759A">
        <w:rPr>
          <w:rFonts w:eastAsia="Calibri"/>
          <w:sz w:val="20"/>
          <w:lang w:val="tr-TR"/>
        </w:rPr>
        <w:t xml:space="preserve">Giriş kısmı </w:t>
      </w:r>
      <w:r>
        <w:rPr>
          <w:rFonts w:eastAsia="Calibri"/>
          <w:sz w:val="20"/>
          <w:lang w:val="tr-TR"/>
        </w:rPr>
        <w:t>y</w:t>
      </w:r>
      <w:r w:rsidRPr="001A759A">
        <w:rPr>
          <w:sz w:val="20"/>
          <w:lang w:val="tr-TR"/>
        </w:rPr>
        <w:t>ürütülmüş olan çalışmanın amacını ve çalışmanın arka planını oluşturan yeterli bir literatür bilgisini içermelidir. Detaylı bir literatür özeti ve sonuçları yerine çalışma konusunu açıklayan bilgileri içermelidir. Kaynaklar toplu olarak ve aralıklı verilmemeli (örnek [1-5] veya [1, 2, 3, 5, 8]), her kaynağın çalışmaya katkısı irdelenmeli ve metin içerisinde belirtilmelidir. Ayrıca Kaynaklara köprü verilmemelidir.</w:t>
      </w:r>
    </w:p>
    <w:p w14:paraId="0F5CF637" w14:textId="77777777" w:rsidR="003D7762" w:rsidRDefault="003D7762" w:rsidP="003D7762">
      <w:pPr>
        <w:spacing w:after="120" w:line="360" w:lineRule="auto"/>
        <w:rPr>
          <w:rFonts w:ascii="Times New Roman" w:hAnsi="Times New Roman"/>
          <w:b/>
          <w:bCs/>
          <w:sz w:val="20"/>
          <w:szCs w:val="20"/>
        </w:rPr>
      </w:pPr>
    </w:p>
    <w:p w14:paraId="47D07C0C" w14:textId="77777777" w:rsidR="003D7762" w:rsidRDefault="003D7762" w:rsidP="003D7762">
      <w:pPr>
        <w:spacing w:after="120" w:line="360" w:lineRule="auto"/>
        <w:rPr>
          <w:rFonts w:ascii="Times New Roman" w:hAnsi="Times New Roman"/>
          <w:b/>
          <w:bCs/>
          <w:sz w:val="20"/>
          <w:szCs w:val="20"/>
        </w:rPr>
      </w:pPr>
    </w:p>
    <w:p w14:paraId="7042096F" w14:textId="77777777" w:rsidR="003D7762" w:rsidRDefault="003D7762" w:rsidP="003D7762">
      <w:pPr>
        <w:spacing w:after="120" w:line="360" w:lineRule="auto"/>
        <w:rPr>
          <w:rFonts w:ascii="Times New Roman" w:hAnsi="Times New Roman"/>
          <w:b/>
          <w:bCs/>
          <w:sz w:val="20"/>
          <w:szCs w:val="20"/>
        </w:rPr>
      </w:pPr>
    </w:p>
    <w:p w14:paraId="67BBBDFF" w14:textId="2433BF63" w:rsidR="003D7762" w:rsidRPr="001A759A" w:rsidRDefault="003D7762" w:rsidP="003D7762">
      <w:pPr>
        <w:spacing w:after="120" w:line="360" w:lineRule="auto"/>
        <w:rPr>
          <w:rFonts w:ascii="Times New Roman" w:hAnsi="Times New Roman"/>
          <w:b/>
          <w:bCs/>
          <w:sz w:val="20"/>
          <w:szCs w:val="20"/>
        </w:rPr>
      </w:pPr>
      <w:r w:rsidRPr="001A759A">
        <w:rPr>
          <w:rFonts w:ascii="Times New Roman" w:hAnsi="Times New Roman"/>
          <w:b/>
          <w:bCs/>
          <w:sz w:val="20"/>
          <w:szCs w:val="20"/>
        </w:rPr>
        <w:t>II. DENEYSEL METOT / TEORİK METOD</w:t>
      </w:r>
    </w:p>
    <w:p w14:paraId="2874BBF3" w14:textId="29192EDE" w:rsidR="003D7762" w:rsidRDefault="003D7762" w:rsidP="003D7762">
      <w:pPr>
        <w:pStyle w:val="ElsParagraph"/>
        <w:spacing w:line="360" w:lineRule="auto"/>
        <w:ind w:firstLine="0"/>
        <w:rPr>
          <w:sz w:val="20"/>
          <w:lang w:val="tr-TR"/>
        </w:rPr>
      </w:pPr>
      <w:r w:rsidRPr="001A759A">
        <w:rPr>
          <w:sz w:val="20"/>
          <w:lang w:val="tr-TR"/>
        </w:rPr>
        <w:t xml:space="preserve">Yürütülmüş olan çalışma deneysel bir çalışma ise deney prosedürü/metodu anlaşılır bir şekilde açıklanmalıdır. Teorik bir çalışma yürütülmüşse teorik metodu detaylı bir şekilde verilmelidir. Yapılan çalışmada kullanılan metot daha önce yayınlanmış bir metot ise diğer çalışmaya atıf yapılarak bu çalışmanın diğer çalışmadan farkı belirtilmelidir. </w:t>
      </w:r>
      <w:r w:rsidR="00DC7893">
        <w:rPr>
          <w:sz w:val="20"/>
          <w:lang w:val="tr-TR"/>
        </w:rPr>
        <w:t>Bildiri</w:t>
      </w:r>
      <w:r w:rsidRPr="001A759A">
        <w:rPr>
          <w:sz w:val="20"/>
          <w:lang w:val="tr-TR"/>
        </w:rPr>
        <w:t>de alt başlık kullanımına ait örnekler aşağıda verilmiştir.</w:t>
      </w:r>
    </w:p>
    <w:p w14:paraId="76E7B25B" w14:textId="77777777" w:rsidR="003D7762" w:rsidRDefault="003D7762" w:rsidP="003D7762">
      <w:pPr>
        <w:pStyle w:val="ElsParagraph"/>
        <w:spacing w:line="360" w:lineRule="auto"/>
        <w:ind w:firstLine="0"/>
        <w:rPr>
          <w:i/>
          <w:iCs/>
          <w:sz w:val="20"/>
          <w:lang w:val="tr-TR"/>
        </w:rPr>
      </w:pPr>
    </w:p>
    <w:p w14:paraId="215B2ABA" w14:textId="3070EAAD" w:rsidR="003D7762" w:rsidRPr="00B416B2" w:rsidRDefault="003D7762" w:rsidP="003D7762">
      <w:pPr>
        <w:pStyle w:val="ElsParagraph"/>
        <w:spacing w:line="360" w:lineRule="auto"/>
        <w:ind w:firstLine="0"/>
        <w:rPr>
          <w:i/>
          <w:iCs/>
          <w:sz w:val="20"/>
          <w:lang w:val="tr-TR"/>
        </w:rPr>
      </w:pPr>
      <w:r w:rsidRPr="00B416B2">
        <w:rPr>
          <w:i/>
          <w:iCs/>
          <w:sz w:val="20"/>
          <w:lang w:val="tr-TR"/>
        </w:rPr>
        <w:t>2.1 Malzemeler ve Hazırlama Teknikleri </w:t>
      </w:r>
    </w:p>
    <w:p w14:paraId="4182E60E" w14:textId="77777777" w:rsidR="003D7762" w:rsidRDefault="003D7762" w:rsidP="003D7762">
      <w:pPr>
        <w:pStyle w:val="ElsParagraph"/>
        <w:spacing w:line="360" w:lineRule="auto"/>
        <w:ind w:firstLine="0"/>
        <w:rPr>
          <w:i/>
          <w:iCs/>
          <w:sz w:val="20"/>
          <w:lang w:val="tr-TR"/>
        </w:rPr>
      </w:pPr>
      <w:r w:rsidRPr="00B416B2">
        <w:rPr>
          <w:i/>
          <w:iCs/>
          <w:sz w:val="20"/>
          <w:lang w:val="tr-TR"/>
        </w:rPr>
        <w:t>2.1.1. Malzemelerin karakterizasyonu</w:t>
      </w:r>
    </w:p>
    <w:p w14:paraId="55C081AC" w14:textId="77777777" w:rsidR="003D7762" w:rsidRDefault="003D7762" w:rsidP="003D7762">
      <w:pPr>
        <w:pStyle w:val="ElsParagraph"/>
        <w:spacing w:after="0" w:line="360" w:lineRule="auto"/>
        <w:ind w:firstLine="0"/>
        <w:rPr>
          <w:i/>
          <w:iCs/>
          <w:sz w:val="20"/>
          <w:lang w:val="tr-TR"/>
        </w:rPr>
      </w:pPr>
    </w:p>
    <w:p w14:paraId="553B947A" w14:textId="77777777" w:rsidR="003D7762" w:rsidRPr="00B416B2" w:rsidRDefault="003D7762" w:rsidP="003D7762">
      <w:pPr>
        <w:pStyle w:val="ElsParagraph"/>
        <w:spacing w:line="360" w:lineRule="auto"/>
        <w:ind w:firstLine="0"/>
        <w:rPr>
          <w:i/>
          <w:iCs/>
          <w:sz w:val="20"/>
          <w:lang w:val="tr-TR"/>
        </w:rPr>
      </w:pPr>
      <w:r w:rsidRPr="00B416B2">
        <w:rPr>
          <w:i/>
          <w:iCs/>
          <w:sz w:val="20"/>
          <w:lang w:val="tr-TR"/>
        </w:rPr>
        <w:t>2.2 Denklemlerin Eklenmesi ve Numaralandırmaları</w:t>
      </w:r>
    </w:p>
    <w:p w14:paraId="69BBE2DC" w14:textId="7950AE07" w:rsidR="003D7762" w:rsidRDefault="003D7762" w:rsidP="00DC7893">
      <w:pPr>
        <w:spacing w:after="120" w:line="360" w:lineRule="auto"/>
        <w:jc w:val="both"/>
        <w:rPr>
          <w:rFonts w:ascii="Times New Roman" w:eastAsia="Times New Roman" w:hAnsi="Times New Roman"/>
          <w:sz w:val="20"/>
          <w:szCs w:val="20"/>
        </w:rPr>
      </w:pPr>
      <w:r w:rsidRPr="00B416B2">
        <w:rPr>
          <w:rFonts w:ascii="Times New Roman" w:eastAsia="Times New Roman" w:hAnsi="Times New Roman"/>
          <w:sz w:val="20"/>
          <w:szCs w:val="20"/>
        </w:rPr>
        <w:t xml:space="preserve">Metin içerisinde eşitlikler Eş. 1, Eş. 2 şeklinde verilmelidir. Tam metni İngilizce olan </w:t>
      </w:r>
      <w:r w:rsidR="00DC7893">
        <w:rPr>
          <w:rFonts w:ascii="Times New Roman" w:eastAsia="Times New Roman" w:hAnsi="Times New Roman"/>
          <w:sz w:val="20"/>
          <w:szCs w:val="20"/>
        </w:rPr>
        <w:t>bildiri</w:t>
      </w:r>
      <w:r w:rsidRPr="00B416B2">
        <w:rPr>
          <w:rFonts w:ascii="Times New Roman" w:eastAsia="Times New Roman" w:hAnsi="Times New Roman"/>
          <w:sz w:val="20"/>
          <w:szCs w:val="20"/>
        </w:rPr>
        <w:t>lerde Eq. (1) şeklinde kullanılmalıdır. Eşitlik numaralandırmaları parantez içerisinde (1), (2), (3) ... olarak, reaksiyon numaralandırmaları (R1), (R2), (R3) ... olarak numaralandırılmalıdırlar. Formüller, Mathtype veya Microsoft denklem editörü kullanılarak yazılmalıdır.</w:t>
      </w:r>
    </w:p>
    <w:p w14:paraId="67FB0A41" w14:textId="77777777" w:rsidR="003D7762" w:rsidRDefault="003D7762" w:rsidP="003D7762">
      <w:pPr>
        <w:spacing w:after="120"/>
        <w:jc w:val="both"/>
        <w:rPr>
          <w:rFonts w:ascii="Times New Roman" w:eastAsia="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1618"/>
      </w:tblGrid>
      <w:tr w:rsidR="003D7762" w:rsidRPr="002A6CDF" w14:paraId="1A50B0F0" w14:textId="77777777" w:rsidTr="009E26DB">
        <w:tc>
          <w:tcPr>
            <w:tcW w:w="4606" w:type="dxa"/>
          </w:tcPr>
          <w:p w14:paraId="24C554E1" w14:textId="77777777" w:rsidR="003D7762" w:rsidRPr="002A6CDF" w:rsidRDefault="003D7762" w:rsidP="009E26DB">
            <w:pPr>
              <w:spacing w:after="0" w:line="240" w:lineRule="auto"/>
              <w:jc w:val="both"/>
              <w:rPr>
                <w:rFonts w:ascii="Times New Roman" w:hAnsi="Times New Roman"/>
              </w:rPr>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4606" w:type="dxa"/>
            <w:vAlign w:val="center"/>
          </w:tcPr>
          <w:p w14:paraId="4155F97B" w14:textId="77777777" w:rsidR="003D7762" w:rsidRPr="002A6CDF" w:rsidRDefault="003D7762" w:rsidP="009E26DB">
            <w:pPr>
              <w:spacing w:after="0" w:line="240" w:lineRule="auto"/>
              <w:jc w:val="right"/>
              <w:rPr>
                <w:rFonts w:ascii="Times New Roman" w:hAnsi="Times New Roman"/>
              </w:rPr>
            </w:pPr>
            <w:r w:rsidRPr="002A6CDF">
              <w:rPr>
                <w:rFonts w:ascii="Times New Roman" w:hAnsi="Times New Roman"/>
              </w:rPr>
              <w:t>(1)</w:t>
            </w:r>
          </w:p>
        </w:tc>
      </w:tr>
    </w:tbl>
    <w:p w14:paraId="5941E9C7" w14:textId="77777777" w:rsidR="003D7762" w:rsidRDefault="003D7762" w:rsidP="003D7762">
      <w:pPr>
        <w:spacing w:after="120"/>
        <w:jc w:val="both"/>
        <w:rPr>
          <w:rFonts w:ascii="Times New Roman" w:eastAsia="Times New Roman" w:hAnsi="Times New Roman"/>
          <w:sz w:val="20"/>
          <w:szCs w:val="20"/>
        </w:rPr>
      </w:pPr>
    </w:p>
    <w:p w14:paraId="50B25062" w14:textId="77777777" w:rsidR="003D7762" w:rsidRPr="00B416B2" w:rsidRDefault="003D7762" w:rsidP="003D7762">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r>
        <w:rPr>
          <w:i/>
          <w:iCs/>
          <w:sz w:val="20"/>
          <w:lang w:val="tr-TR"/>
        </w:rPr>
        <w:t>Birimler ve Dipnotlar</w:t>
      </w:r>
    </w:p>
    <w:p w14:paraId="63C29851" w14:textId="7CC26CC8" w:rsidR="003D7762" w:rsidRDefault="003D7762" w:rsidP="00DC7893">
      <w:pPr>
        <w:shd w:val="clear" w:color="auto" w:fill="FFFFFF"/>
        <w:spacing w:after="120" w:line="360" w:lineRule="auto"/>
        <w:jc w:val="both"/>
        <w:rPr>
          <w:rFonts w:ascii="Times New Roman" w:eastAsia="Times New Roman" w:hAnsi="Times New Roman"/>
          <w:sz w:val="20"/>
          <w:szCs w:val="20"/>
        </w:rPr>
      </w:pPr>
      <w:r w:rsidRPr="00B416B2">
        <w:rPr>
          <w:rFonts w:ascii="Times New Roman" w:eastAsia="Times New Roman" w:hAnsi="Times New Roman"/>
          <w:sz w:val="20"/>
          <w:szCs w:val="20"/>
        </w:rPr>
        <w:t>Metin, şekil ve tablo içerisinde SI birim sistemi kullanılmalıdır. Örneğin "dakika" yerine "min", "saat" yerine "h" birimleri kullanılmalıdır.</w:t>
      </w:r>
      <w:r>
        <w:rPr>
          <w:rFonts w:ascii="Times New Roman" w:eastAsia="Times New Roman" w:hAnsi="Times New Roman"/>
          <w:sz w:val="20"/>
          <w:szCs w:val="20"/>
        </w:rPr>
        <w:t xml:space="preserve"> </w:t>
      </w:r>
      <w:r w:rsidRPr="00B416B2">
        <w:rPr>
          <w:rFonts w:ascii="Times New Roman" w:eastAsia="Times New Roman" w:hAnsi="Times New Roman"/>
          <w:sz w:val="20"/>
          <w:szCs w:val="20"/>
        </w:rPr>
        <w:t>Dipnotlardan olabildiğince kaçınılmalı, ancak çok gerekli ise, kullanıldığı sayfanın en altına çizgi ile ayrılarak yazılmalıdır.</w:t>
      </w:r>
    </w:p>
    <w:p w14:paraId="33B1C6EC" w14:textId="46291F94" w:rsidR="00DC7893" w:rsidRDefault="00DC7893" w:rsidP="00DC7893">
      <w:pPr>
        <w:pStyle w:val="ElsParagraph"/>
        <w:spacing w:line="360" w:lineRule="auto"/>
        <w:ind w:firstLine="0"/>
        <w:rPr>
          <w:i/>
          <w:iCs/>
          <w:sz w:val="20"/>
          <w:lang w:val="tr-TR"/>
        </w:rPr>
      </w:pPr>
    </w:p>
    <w:p w14:paraId="32AD546C" w14:textId="77777777" w:rsidR="00DC7893" w:rsidRDefault="00DC7893" w:rsidP="00DC7893">
      <w:pPr>
        <w:pStyle w:val="ElsParagraph"/>
        <w:spacing w:line="360" w:lineRule="auto"/>
        <w:ind w:firstLine="0"/>
        <w:rPr>
          <w:i/>
          <w:iCs/>
          <w:sz w:val="20"/>
          <w:lang w:val="tr-TR"/>
        </w:rPr>
      </w:pPr>
    </w:p>
    <w:p w14:paraId="13ECC4C1" w14:textId="20B7512C" w:rsidR="00DC7893" w:rsidRPr="00B416B2" w:rsidRDefault="00DC7893" w:rsidP="00DC7893">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r>
        <w:rPr>
          <w:i/>
          <w:iCs/>
          <w:sz w:val="20"/>
          <w:lang w:val="tr-TR"/>
        </w:rPr>
        <w:t>Tablolar ve Şekiller</w:t>
      </w:r>
    </w:p>
    <w:p w14:paraId="7D44CF9D" w14:textId="2D82959E" w:rsidR="00DC7893" w:rsidRDefault="00DC7893" w:rsidP="00DC7893">
      <w:pPr>
        <w:shd w:val="clear" w:color="auto" w:fill="FFFFFF"/>
        <w:spacing w:after="120" w:line="360" w:lineRule="auto"/>
        <w:jc w:val="both"/>
        <w:rPr>
          <w:rFonts w:ascii="Times New Roman" w:eastAsia="Times New Roman" w:hAnsi="Times New Roman"/>
          <w:sz w:val="20"/>
          <w:szCs w:val="20"/>
        </w:rPr>
      </w:pPr>
      <w:r w:rsidRPr="00DC6A4A">
        <w:rPr>
          <w:rFonts w:ascii="Times New Roman" w:eastAsia="Times New Roman" w:hAnsi="Times New Roman"/>
          <w:sz w:val="20"/>
          <w:szCs w:val="20"/>
        </w:rPr>
        <w:t>Tabloların isimleri tablonun üst tarafında olmalı, TNR ve 8 Punto olmalıdır. Tablolarda dikey çizgiler kullanmakta sakınınız. Değişkenlerin yazı tipi “kalın” olmalıdır. Eğer varsa birimler “italik” yapılmalı ve bir satır aşağıda parantez içinde gösterilmelidir.</w:t>
      </w:r>
      <w:r>
        <w:rPr>
          <w:rFonts w:ascii="Times New Roman" w:eastAsia="Times New Roman" w:hAnsi="Times New Roman"/>
          <w:sz w:val="20"/>
          <w:szCs w:val="20"/>
        </w:rPr>
        <w:t xml:space="preserve"> </w:t>
      </w:r>
    </w:p>
    <w:p w14:paraId="2CA72D4A" w14:textId="77777777" w:rsidR="00DC7893" w:rsidRPr="00B416B2" w:rsidRDefault="00DC7893" w:rsidP="00DC7893">
      <w:pPr>
        <w:shd w:val="clear" w:color="auto" w:fill="FFFFFF"/>
        <w:spacing w:after="120"/>
        <w:jc w:val="both"/>
        <w:rPr>
          <w:rFonts w:ascii="Times New Roman" w:eastAsia="Times New Roman" w:hAnsi="Times New Roman"/>
          <w:sz w:val="20"/>
          <w:szCs w:val="20"/>
        </w:rPr>
      </w:pPr>
    </w:p>
    <w:p w14:paraId="24812D53" w14:textId="6A49CDBC" w:rsidR="00DC7893" w:rsidRPr="00DC6A4A" w:rsidRDefault="00DC7893" w:rsidP="00DC7893">
      <w:pPr>
        <w:spacing w:after="0" w:line="240" w:lineRule="auto"/>
        <w:jc w:val="both"/>
        <w:rPr>
          <w:rFonts w:ascii="Times New Roman" w:hAnsi="Times New Roman"/>
          <w:bCs/>
          <w:sz w:val="16"/>
          <w:szCs w:val="16"/>
        </w:rPr>
      </w:pPr>
      <w:r w:rsidRPr="00DC6A4A">
        <w:rPr>
          <w:rFonts w:ascii="Times New Roman" w:hAnsi="Times New Roman"/>
          <w:b/>
          <w:bCs/>
          <w:sz w:val="16"/>
          <w:szCs w:val="16"/>
        </w:rPr>
        <w:t>Tablo 1.</w:t>
      </w:r>
      <w:r>
        <w:rPr>
          <w:rFonts w:ascii="Times New Roman" w:hAnsi="Times New Roman"/>
          <w:sz w:val="16"/>
          <w:szCs w:val="16"/>
        </w:rPr>
        <w:t xml:space="preserve"> </w:t>
      </w:r>
      <w:r w:rsidR="00465333">
        <w:rPr>
          <w:rFonts w:ascii="Times New Roman" w:hAnsi="Times New Roman"/>
          <w:sz w:val="16"/>
          <w:szCs w:val="16"/>
        </w:rPr>
        <w:t>ULPAS</w:t>
      </w:r>
      <w:r>
        <w:rPr>
          <w:rFonts w:ascii="Times New Roman" w:hAnsi="Times New Roman"/>
          <w:sz w:val="16"/>
          <w:szCs w:val="16"/>
        </w:rPr>
        <w:t xml:space="preserve"> için t</w:t>
      </w:r>
      <w:r>
        <w:rPr>
          <w:rFonts w:ascii="Times New Roman" w:hAnsi="Times New Roman"/>
          <w:bCs/>
          <w:sz w:val="16"/>
          <w:szCs w:val="16"/>
        </w:rPr>
        <w:t>ablo örneği</w:t>
      </w:r>
    </w:p>
    <w:tbl>
      <w:tblPr>
        <w:tblStyle w:val="TableGrid"/>
        <w:tblW w:w="42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53"/>
        <w:gridCol w:w="1055"/>
        <w:gridCol w:w="1055"/>
      </w:tblGrid>
      <w:tr w:rsidR="00DC7893" w:rsidRPr="008F5BE1" w14:paraId="3DCD0730" w14:textId="77777777" w:rsidTr="00DC7893">
        <w:tc>
          <w:tcPr>
            <w:tcW w:w="1124" w:type="dxa"/>
            <w:tcBorders>
              <w:top w:val="single" w:sz="8" w:space="0" w:color="auto"/>
              <w:bottom w:val="single" w:sz="8" w:space="0" w:color="auto"/>
            </w:tcBorders>
          </w:tcPr>
          <w:p w14:paraId="0AB4A0E6" w14:textId="77777777" w:rsidR="00DC7893" w:rsidRPr="00DC6A4A" w:rsidRDefault="00DC7893" w:rsidP="009E26DB">
            <w:pPr>
              <w:spacing w:after="0" w:line="240" w:lineRule="auto"/>
              <w:jc w:val="center"/>
              <w:rPr>
                <w:rFonts w:ascii="Times New Roman" w:hAnsi="Times New Roman"/>
                <w:b/>
                <w:sz w:val="16"/>
                <w:szCs w:val="16"/>
              </w:rPr>
            </w:pPr>
            <w:r w:rsidRPr="00DC6A4A">
              <w:rPr>
                <w:rFonts w:ascii="Times New Roman" w:hAnsi="Times New Roman"/>
                <w:b/>
                <w:sz w:val="16"/>
                <w:szCs w:val="16"/>
              </w:rPr>
              <w:t xml:space="preserve">Numune </w:t>
            </w:r>
          </w:p>
        </w:tc>
        <w:tc>
          <w:tcPr>
            <w:tcW w:w="1053" w:type="dxa"/>
            <w:tcBorders>
              <w:top w:val="single" w:sz="8" w:space="0" w:color="auto"/>
              <w:bottom w:val="single" w:sz="8" w:space="0" w:color="auto"/>
            </w:tcBorders>
          </w:tcPr>
          <w:p w14:paraId="4E8D3F91" w14:textId="77777777" w:rsidR="00DC7893"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ΔHm</w:t>
            </w:r>
          </w:p>
          <w:p w14:paraId="1BCC775E"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 xml:space="preserve"> (J/g)</w:t>
            </w:r>
          </w:p>
        </w:tc>
        <w:tc>
          <w:tcPr>
            <w:tcW w:w="1055" w:type="dxa"/>
            <w:tcBorders>
              <w:top w:val="single" w:sz="8" w:space="0" w:color="auto"/>
              <w:bottom w:val="single" w:sz="8" w:space="0" w:color="auto"/>
            </w:tcBorders>
          </w:tcPr>
          <w:p w14:paraId="70570FDB" w14:textId="77777777" w:rsidR="00DC7893" w:rsidRPr="00DC6A4A"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 xml:space="preserve">Tm     </w:t>
            </w:r>
          </w:p>
          <w:p w14:paraId="5708400A"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r w:rsidRPr="00DC6A4A">
              <w:rPr>
                <w:rFonts w:ascii="Times New Roman" w:hAnsi="Times New Roman"/>
                <w:i/>
                <w:iCs/>
                <w:sz w:val="16"/>
                <w:szCs w:val="16"/>
                <w:vertAlign w:val="superscript"/>
              </w:rPr>
              <w:t>o</w:t>
            </w:r>
            <w:r w:rsidRPr="00DC6A4A">
              <w:rPr>
                <w:rFonts w:ascii="Times New Roman" w:hAnsi="Times New Roman"/>
                <w:i/>
                <w:iCs/>
                <w:sz w:val="16"/>
                <w:szCs w:val="16"/>
              </w:rPr>
              <w:t>C)</w:t>
            </w:r>
          </w:p>
        </w:tc>
        <w:tc>
          <w:tcPr>
            <w:tcW w:w="1055" w:type="dxa"/>
            <w:tcBorders>
              <w:top w:val="single" w:sz="8" w:space="0" w:color="auto"/>
              <w:bottom w:val="single" w:sz="8" w:space="0" w:color="auto"/>
            </w:tcBorders>
          </w:tcPr>
          <w:p w14:paraId="728DA6A8" w14:textId="77777777" w:rsidR="00DC7893" w:rsidRPr="00DC6A4A" w:rsidRDefault="00DC7893" w:rsidP="009E26DB">
            <w:pPr>
              <w:spacing w:after="0" w:line="240" w:lineRule="auto"/>
              <w:jc w:val="center"/>
              <w:rPr>
                <w:rFonts w:ascii="Times New Roman" w:hAnsi="Times New Roman"/>
                <w:b/>
                <w:bCs/>
                <w:sz w:val="16"/>
                <w:szCs w:val="16"/>
              </w:rPr>
            </w:pPr>
            <w:r w:rsidRPr="00DC6A4A">
              <w:rPr>
                <w:rFonts w:ascii="Times New Roman" w:hAnsi="Times New Roman"/>
                <w:b/>
                <w:bCs/>
                <w:sz w:val="16"/>
                <w:szCs w:val="16"/>
              </w:rPr>
              <w:t>T</w:t>
            </w:r>
            <w:r w:rsidRPr="00DC6A4A">
              <w:rPr>
                <w:rFonts w:ascii="Times New Roman" w:hAnsi="Times New Roman"/>
                <w:b/>
                <w:bCs/>
                <w:sz w:val="16"/>
                <w:szCs w:val="16"/>
                <w:vertAlign w:val="superscript"/>
              </w:rPr>
              <w:t>o</w:t>
            </w:r>
            <w:r w:rsidRPr="00DC6A4A">
              <w:rPr>
                <w:rFonts w:ascii="Times New Roman" w:hAnsi="Times New Roman"/>
                <w:b/>
                <w:bCs/>
                <w:sz w:val="16"/>
                <w:szCs w:val="16"/>
              </w:rPr>
              <w:t xml:space="preserve">m     </w:t>
            </w:r>
          </w:p>
          <w:p w14:paraId="3F3F71DE" w14:textId="77777777" w:rsidR="00DC7893" w:rsidRPr="00DC6A4A" w:rsidRDefault="00DC7893" w:rsidP="009E26DB">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r w:rsidRPr="00DC6A4A">
              <w:rPr>
                <w:rFonts w:ascii="Times New Roman" w:hAnsi="Times New Roman"/>
                <w:i/>
                <w:iCs/>
                <w:sz w:val="16"/>
                <w:szCs w:val="16"/>
                <w:vertAlign w:val="superscript"/>
              </w:rPr>
              <w:t>o</w:t>
            </w:r>
            <w:r w:rsidRPr="00DC6A4A">
              <w:rPr>
                <w:rFonts w:ascii="Times New Roman" w:hAnsi="Times New Roman"/>
                <w:i/>
                <w:iCs/>
                <w:sz w:val="16"/>
                <w:szCs w:val="16"/>
              </w:rPr>
              <w:t>C)</w:t>
            </w:r>
          </w:p>
        </w:tc>
      </w:tr>
      <w:tr w:rsidR="00DC7893" w:rsidRPr="008F5BE1" w14:paraId="09D4585E" w14:textId="77777777" w:rsidTr="00DC7893">
        <w:tc>
          <w:tcPr>
            <w:tcW w:w="1124" w:type="dxa"/>
            <w:tcBorders>
              <w:top w:val="single" w:sz="8" w:space="0" w:color="auto"/>
            </w:tcBorders>
            <w:vAlign w:val="center"/>
          </w:tcPr>
          <w:p w14:paraId="7D999F7D"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A1</w:t>
            </w:r>
          </w:p>
        </w:tc>
        <w:tc>
          <w:tcPr>
            <w:tcW w:w="1053" w:type="dxa"/>
            <w:tcBorders>
              <w:top w:val="single" w:sz="8" w:space="0" w:color="auto"/>
            </w:tcBorders>
          </w:tcPr>
          <w:p w14:paraId="09888390"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160</w:t>
            </w:r>
          </w:p>
        </w:tc>
        <w:tc>
          <w:tcPr>
            <w:tcW w:w="1055" w:type="dxa"/>
            <w:tcBorders>
              <w:top w:val="single" w:sz="8" w:space="0" w:color="auto"/>
            </w:tcBorders>
          </w:tcPr>
          <w:p w14:paraId="281C73F1"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134,1</w:t>
            </w:r>
          </w:p>
        </w:tc>
        <w:tc>
          <w:tcPr>
            <w:tcW w:w="1055" w:type="dxa"/>
            <w:tcBorders>
              <w:top w:val="single" w:sz="8" w:space="0" w:color="auto"/>
            </w:tcBorders>
          </w:tcPr>
          <w:p w14:paraId="6698AE6E"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46ABA836" w14:textId="77777777" w:rsidTr="00DC7893">
        <w:tc>
          <w:tcPr>
            <w:tcW w:w="1124" w:type="dxa"/>
          </w:tcPr>
          <w:p w14:paraId="324EC8BE"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A2</w:t>
            </w:r>
          </w:p>
        </w:tc>
        <w:tc>
          <w:tcPr>
            <w:tcW w:w="1053" w:type="dxa"/>
          </w:tcPr>
          <w:p w14:paraId="1377FC84"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205</w:t>
            </w:r>
          </w:p>
        </w:tc>
        <w:tc>
          <w:tcPr>
            <w:tcW w:w="1055" w:type="dxa"/>
          </w:tcPr>
          <w:p w14:paraId="5C37AE73"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135,8</w:t>
            </w:r>
          </w:p>
        </w:tc>
        <w:tc>
          <w:tcPr>
            <w:tcW w:w="1055" w:type="dxa"/>
          </w:tcPr>
          <w:p w14:paraId="5F2C6A1C"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1EA024E8" w14:textId="77777777" w:rsidTr="00DC7893">
        <w:tc>
          <w:tcPr>
            <w:tcW w:w="1124" w:type="dxa"/>
            <w:tcBorders>
              <w:bottom w:val="nil"/>
            </w:tcBorders>
          </w:tcPr>
          <w:p w14:paraId="426103DF"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A3</w:t>
            </w:r>
          </w:p>
        </w:tc>
        <w:tc>
          <w:tcPr>
            <w:tcW w:w="1053" w:type="dxa"/>
            <w:tcBorders>
              <w:bottom w:val="nil"/>
            </w:tcBorders>
          </w:tcPr>
          <w:p w14:paraId="1EDE5D34"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214</w:t>
            </w:r>
          </w:p>
        </w:tc>
        <w:tc>
          <w:tcPr>
            <w:tcW w:w="1055" w:type="dxa"/>
            <w:tcBorders>
              <w:bottom w:val="nil"/>
            </w:tcBorders>
          </w:tcPr>
          <w:p w14:paraId="5052FA82"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136,2</w:t>
            </w:r>
          </w:p>
        </w:tc>
        <w:tc>
          <w:tcPr>
            <w:tcW w:w="1055" w:type="dxa"/>
            <w:tcBorders>
              <w:bottom w:val="nil"/>
            </w:tcBorders>
          </w:tcPr>
          <w:p w14:paraId="1A612652"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r w:rsidR="00DC7893" w:rsidRPr="008F5BE1" w14:paraId="7BFA8E41" w14:textId="77777777" w:rsidTr="00DC7893">
        <w:tc>
          <w:tcPr>
            <w:tcW w:w="1124" w:type="dxa"/>
            <w:tcBorders>
              <w:top w:val="nil"/>
              <w:bottom w:val="single" w:sz="8" w:space="0" w:color="auto"/>
            </w:tcBorders>
          </w:tcPr>
          <w:p w14:paraId="00B4A10A"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A4</w:t>
            </w:r>
          </w:p>
        </w:tc>
        <w:tc>
          <w:tcPr>
            <w:tcW w:w="1053" w:type="dxa"/>
            <w:tcBorders>
              <w:top w:val="nil"/>
              <w:bottom w:val="single" w:sz="8" w:space="0" w:color="auto"/>
            </w:tcBorders>
          </w:tcPr>
          <w:p w14:paraId="2C92BE6C"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221</w:t>
            </w:r>
          </w:p>
        </w:tc>
        <w:tc>
          <w:tcPr>
            <w:tcW w:w="1055" w:type="dxa"/>
            <w:tcBorders>
              <w:top w:val="nil"/>
              <w:bottom w:val="single" w:sz="8" w:space="0" w:color="auto"/>
            </w:tcBorders>
          </w:tcPr>
          <w:p w14:paraId="3D5D9F06"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137,6</w:t>
            </w:r>
          </w:p>
        </w:tc>
        <w:tc>
          <w:tcPr>
            <w:tcW w:w="1055" w:type="dxa"/>
            <w:tcBorders>
              <w:top w:val="nil"/>
              <w:bottom w:val="single" w:sz="8" w:space="0" w:color="auto"/>
            </w:tcBorders>
          </w:tcPr>
          <w:p w14:paraId="4BAA874A" w14:textId="77777777" w:rsidR="00DC7893" w:rsidRPr="00DC6A4A" w:rsidRDefault="00DC7893" w:rsidP="009E26DB">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r>
    </w:tbl>
    <w:p w14:paraId="56303CD0" w14:textId="77777777" w:rsidR="00DC7893" w:rsidRDefault="00DC7893" w:rsidP="00DC7893">
      <w:pPr>
        <w:pStyle w:val="ElsParagraph"/>
        <w:spacing w:line="360" w:lineRule="auto"/>
        <w:ind w:firstLine="0"/>
        <w:rPr>
          <w:sz w:val="20"/>
          <w:lang w:val="tr-TR"/>
        </w:rPr>
      </w:pPr>
    </w:p>
    <w:p w14:paraId="17ED3833" w14:textId="77777777" w:rsidR="00DC7893" w:rsidRDefault="00DC7893" w:rsidP="00DC7893">
      <w:pPr>
        <w:pStyle w:val="ElsParagraph"/>
        <w:spacing w:line="360" w:lineRule="auto"/>
        <w:ind w:firstLine="0"/>
        <w:rPr>
          <w:sz w:val="20"/>
          <w:lang w:val="tr-TR"/>
        </w:rPr>
      </w:pPr>
      <w:r>
        <w:rPr>
          <w:noProof/>
          <w:sz w:val="20"/>
        </w:rPr>
        <w:drawing>
          <wp:inline distT="0" distB="0" distL="0" distR="0" wp14:anchorId="0AFFC899" wp14:editId="11BF4F81">
            <wp:extent cx="2743200" cy="3429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6790" cy="3433488"/>
                    </a:xfrm>
                    <a:prstGeom prst="rect">
                      <a:avLst/>
                    </a:prstGeom>
                  </pic:spPr>
                </pic:pic>
              </a:graphicData>
            </a:graphic>
          </wp:inline>
        </w:drawing>
      </w:r>
    </w:p>
    <w:p w14:paraId="0291BB65" w14:textId="032DCB3A" w:rsidR="00DC7893" w:rsidRPr="004A085A" w:rsidRDefault="00DC7893" w:rsidP="00DC7893">
      <w:pPr>
        <w:pStyle w:val="ElsParagraph"/>
        <w:spacing w:line="360" w:lineRule="auto"/>
        <w:ind w:firstLine="0"/>
        <w:jc w:val="center"/>
        <w:rPr>
          <w:sz w:val="16"/>
          <w:szCs w:val="16"/>
          <w:lang w:val="tr-TR"/>
        </w:rPr>
      </w:pPr>
      <w:r w:rsidRPr="004A085A">
        <w:rPr>
          <w:b/>
          <w:bCs/>
          <w:sz w:val="16"/>
          <w:szCs w:val="16"/>
          <w:lang w:val="tr-TR"/>
        </w:rPr>
        <w:t>Şekil 1.</w:t>
      </w:r>
      <w:r w:rsidRPr="004A085A">
        <w:rPr>
          <w:sz w:val="16"/>
          <w:szCs w:val="16"/>
          <w:lang w:val="tr-TR"/>
        </w:rPr>
        <w:t xml:space="preserve"> </w:t>
      </w:r>
      <w:r w:rsidRPr="00EF728C">
        <w:rPr>
          <w:sz w:val="16"/>
          <w:szCs w:val="16"/>
          <w:lang w:val="tr-TR"/>
        </w:rPr>
        <w:t>ULPAS için şekil</w:t>
      </w:r>
      <w:r w:rsidRPr="00EF728C">
        <w:rPr>
          <w:bCs/>
          <w:sz w:val="16"/>
          <w:szCs w:val="16"/>
          <w:lang w:val="tr-TR"/>
        </w:rPr>
        <w:t xml:space="preserve"> örneği </w:t>
      </w:r>
      <w:r w:rsidRPr="00EF728C">
        <w:rPr>
          <w:b/>
          <w:sz w:val="16"/>
          <w:szCs w:val="16"/>
          <w:lang w:val="tr-TR"/>
        </w:rPr>
        <w:t>(a)</w:t>
      </w:r>
      <w:r w:rsidRPr="00EF728C">
        <w:rPr>
          <w:bCs/>
          <w:sz w:val="16"/>
          <w:szCs w:val="16"/>
          <w:lang w:val="tr-TR"/>
        </w:rPr>
        <w:t xml:space="preserve"> Basma mukavemeti </w:t>
      </w:r>
      <w:r w:rsidRPr="00EF728C">
        <w:rPr>
          <w:b/>
          <w:sz w:val="16"/>
          <w:szCs w:val="16"/>
          <w:lang w:val="tr-TR"/>
        </w:rPr>
        <w:t>(b)</w:t>
      </w:r>
      <w:r w:rsidRPr="00EF728C">
        <w:rPr>
          <w:bCs/>
          <w:sz w:val="16"/>
          <w:szCs w:val="16"/>
          <w:lang w:val="tr-TR"/>
        </w:rPr>
        <w:t xml:space="preserve"> Eğilme mukavemeti</w:t>
      </w:r>
    </w:p>
    <w:p w14:paraId="38B65A0B" w14:textId="77777777" w:rsidR="00DC7893" w:rsidRDefault="00DC7893" w:rsidP="00DC7893">
      <w:pPr>
        <w:pStyle w:val="ElsParagraph"/>
        <w:spacing w:line="360" w:lineRule="auto"/>
        <w:ind w:firstLine="0"/>
        <w:rPr>
          <w:sz w:val="20"/>
          <w:lang w:val="tr-TR"/>
        </w:rPr>
      </w:pPr>
    </w:p>
    <w:p w14:paraId="1399D24E" w14:textId="1E69FE2A" w:rsidR="00DC7893" w:rsidRDefault="00DC7893" w:rsidP="00DC7893">
      <w:pPr>
        <w:pStyle w:val="ElsParagraph"/>
        <w:spacing w:line="360" w:lineRule="auto"/>
        <w:ind w:firstLine="0"/>
        <w:rPr>
          <w:sz w:val="20"/>
          <w:lang w:val="tr-TR"/>
        </w:rPr>
      </w:pPr>
      <w:r>
        <w:rPr>
          <w:sz w:val="20"/>
          <w:lang w:val="tr-TR"/>
        </w:rPr>
        <w:t xml:space="preserve">Şekiller </w:t>
      </w:r>
      <w:r w:rsidRPr="00DC6A4A">
        <w:rPr>
          <w:sz w:val="20"/>
          <w:lang w:val="tr-TR"/>
        </w:rPr>
        <w:t xml:space="preserve">JPEG veya TIFF formatında yüklenmelidir. Şekil yazıları şeklin altında, TNR ve 8 Punto olmalıdır. Şekillerin numaralandırılması </w:t>
      </w:r>
      <w:r>
        <w:rPr>
          <w:sz w:val="20"/>
          <w:lang w:val="tr-TR"/>
        </w:rPr>
        <w:t>takip eden sırayla</w:t>
      </w:r>
      <w:r w:rsidRPr="00DC6A4A">
        <w:rPr>
          <w:sz w:val="20"/>
          <w:lang w:val="tr-TR"/>
        </w:rPr>
        <w:t xml:space="preserve"> yapılmalıdır. Şekiller </w:t>
      </w:r>
      <w:r>
        <w:rPr>
          <w:sz w:val="20"/>
          <w:lang w:val="tr-TR"/>
        </w:rPr>
        <w:t>bildiri</w:t>
      </w:r>
      <w:r w:rsidRPr="00DC6A4A">
        <w:rPr>
          <w:sz w:val="20"/>
          <w:lang w:val="tr-TR"/>
        </w:rPr>
        <w:t xml:space="preserve"> metni içerisine yerleştirilmelidir. Şekillerin çözünürlükleri en az 300 </w:t>
      </w:r>
      <w:r w:rsidRPr="00DC6A4A">
        <w:rPr>
          <w:sz w:val="20"/>
          <w:lang w:val="tr-TR"/>
        </w:rPr>
        <w:t xml:space="preserve">DPI olması gerekmektedir. Gerekli yerlerde şekil içinde şekil gösterimi yapılabilir.  Şekildeki kullanılan yazı boyutu </w:t>
      </w:r>
      <w:r>
        <w:rPr>
          <w:sz w:val="20"/>
          <w:lang w:val="tr-TR"/>
        </w:rPr>
        <w:t>bildiri</w:t>
      </w:r>
      <w:r w:rsidRPr="00DC6A4A">
        <w:rPr>
          <w:sz w:val="20"/>
          <w:lang w:val="tr-TR"/>
        </w:rPr>
        <w:t>de kullanılan yazı boyutundan (10 punto) büyük olmamalıdır. Şekildeki kullanılan yazı tipi TNR, Arial veya gerektiğinde Sembol olabilir. Şekillerin dışında kenarlık kullanmaktan kaçınınız.</w:t>
      </w:r>
    </w:p>
    <w:p w14:paraId="5C12CD37" w14:textId="77777777" w:rsidR="00DC7893" w:rsidRDefault="00DC7893" w:rsidP="00DC7893">
      <w:pPr>
        <w:pStyle w:val="ElsParagraph"/>
        <w:spacing w:line="360" w:lineRule="auto"/>
        <w:ind w:firstLine="0"/>
        <w:rPr>
          <w:sz w:val="20"/>
          <w:lang w:val="tr-TR"/>
        </w:rPr>
      </w:pPr>
    </w:p>
    <w:p w14:paraId="58579850" w14:textId="77777777" w:rsidR="00DC7893" w:rsidRDefault="00DC7893" w:rsidP="00DC7893">
      <w:pPr>
        <w:spacing w:after="120" w:line="360" w:lineRule="auto"/>
        <w:rPr>
          <w:rFonts w:ascii="Times New Roman" w:hAnsi="Times New Roman"/>
          <w:b/>
          <w:bCs/>
          <w:sz w:val="20"/>
          <w:szCs w:val="20"/>
        </w:rPr>
      </w:pPr>
      <w:r w:rsidRPr="001A759A">
        <w:rPr>
          <w:rFonts w:ascii="Times New Roman" w:hAnsi="Times New Roman"/>
          <w:b/>
          <w:bCs/>
          <w:sz w:val="20"/>
          <w:szCs w:val="20"/>
        </w:rPr>
        <w:t>I</w:t>
      </w:r>
      <w:r>
        <w:rPr>
          <w:rFonts w:ascii="Times New Roman" w:hAnsi="Times New Roman"/>
          <w:b/>
          <w:bCs/>
          <w:sz w:val="20"/>
          <w:szCs w:val="20"/>
        </w:rPr>
        <w:t>I</w:t>
      </w:r>
      <w:r w:rsidRPr="001A759A">
        <w:rPr>
          <w:rFonts w:ascii="Times New Roman" w:hAnsi="Times New Roman"/>
          <w:b/>
          <w:bCs/>
          <w:sz w:val="20"/>
          <w:szCs w:val="20"/>
        </w:rPr>
        <w:t xml:space="preserve">I. </w:t>
      </w:r>
      <w:r>
        <w:rPr>
          <w:rFonts w:ascii="Times New Roman" w:hAnsi="Times New Roman"/>
          <w:b/>
          <w:bCs/>
          <w:sz w:val="20"/>
          <w:szCs w:val="20"/>
        </w:rPr>
        <w:t>BULGULAR VE TARTIŞMA</w:t>
      </w:r>
    </w:p>
    <w:p w14:paraId="337B0D08" w14:textId="46A92971" w:rsidR="00DC7893" w:rsidRDefault="00DC7893" w:rsidP="00DC7893">
      <w:pPr>
        <w:spacing w:after="120" w:line="360" w:lineRule="auto"/>
        <w:jc w:val="both"/>
        <w:rPr>
          <w:rFonts w:ascii="Times New Roman" w:eastAsia="Times New Roman" w:hAnsi="Times New Roman"/>
          <w:sz w:val="20"/>
          <w:szCs w:val="20"/>
        </w:rPr>
      </w:pPr>
      <w:r w:rsidRPr="001A759A">
        <w:rPr>
          <w:rFonts w:ascii="Times New Roman" w:eastAsia="Times New Roman" w:hAnsi="Times New Roman"/>
          <w:sz w:val="20"/>
          <w:szCs w:val="20"/>
        </w:rPr>
        <w:t>Elde edilen verilen açık ve öz bir şekilde verilmelidir. Elde edilen tüm veriler literatür ile karşılaştırılmalıdır.</w:t>
      </w:r>
    </w:p>
    <w:p w14:paraId="62A7BEE6" w14:textId="77777777" w:rsidR="00DC7893" w:rsidRPr="001A759A" w:rsidRDefault="00DC7893" w:rsidP="00DC7893">
      <w:pPr>
        <w:spacing w:after="120" w:line="360" w:lineRule="auto"/>
        <w:rPr>
          <w:rFonts w:ascii="Times New Roman" w:hAnsi="Times New Roman"/>
          <w:b/>
          <w:bCs/>
          <w:sz w:val="20"/>
          <w:szCs w:val="20"/>
        </w:rPr>
      </w:pPr>
    </w:p>
    <w:p w14:paraId="12AFA8D3" w14:textId="77777777" w:rsidR="00DC7893" w:rsidRDefault="00DC7893" w:rsidP="00DC7893">
      <w:pPr>
        <w:spacing w:after="120" w:line="360" w:lineRule="auto"/>
        <w:rPr>
          <w:rFonts w:ascii="Times New Roman" w:hAnsi="Times New Roman"/>
          <w:b/>
          <w:bCs/>
          <w:sz w:val="20"/>
          <w:szCs w:val="20"/>
        </w:rPr>
      </w:pPr>
      <w:r>
        <w:rPr>
          <w:rFonts w:ascii="Times New Roman" w:hAnsi="Times New Roman"/>
          <w:b/>
          <w:bCs/>
          <w:sz w:val="20"/>
          <w:szCs w:val="20"/>
        </w:rPr>
        <w:t>IV</w:t>
      </w:r>
      <w:r w:rsidRPr="001A759A">
        <w:rPr>
          <w:rFonts w:ascii="Times New Roman" w:hAnsi="Times New Roman"/>
          <w:b/>
          <w:bCs/>
          <w:sz w:val="20"/>
          <w:szCs w:val="20"/>
        </w:rPr>
        <w:t xml:space="preserve">. </w:t>
      </w:r>
      <w:r>
        <w:rPr>
          <w:rFonts w:ascii="Times New Roman" w:hAnsi="Times New Roman"/>
          <w:b/>
          <w:bCs/>
          <w:sz w:val="20"/>
          <w:szCs w:val="20"/>
        </w:rPr>
        <w:t>SONUÇLAR</w:t>
      </w:r>
    </w:p>
    <w:p w14:paraId="77EC73FA" w14:textId="77777777" w:rsidR="00DC7893" w:rsidRDefault="00DC7893" w:rsidP="00DC7893">
      <w:pPr>
        <w:spacing w:after="120" w:line="360" w:lineRule="auto"/>
        <w:jc w:val="both"/>
        <w:rPr>
          <w:rFonts w:ascii="Times New Roman" w:eastAsia="Times New Roman" w:hAnsi="Times New Roman"/>
          <w:sz w:val="20"/>
          <w:szCs w:val="20"/>
        </w:rPr>
      </w:pPr>
      <w:r w:rsidRPr="00A9119D">
        <w:rPr>
          <w:rFonts w:ascii="Times New Roman" w:eastAsia="Times New Roman" w:hAnsi="Times New Roman"/>
          <w:sz w:val="20"/>
          <w:szCs w:val="20"/>
        </w:rPr>
        <w:t>Çalışmanın elde edilen ana sonuçları kısa ve öz bir şekilde verilmelidir.</w:t>
      </w:r>
    </w:p>
    <w:p w14:paraId="452A290B" w14:textId="77777777" w:rsidR="00DC7893" w:rsidRDefault="00DC7893" w:rsidP="00DC7893">
      <w:pPr>
        <w:spacing w:after="120" w:line="360" w:lineRule="auto"/>
        <w:jc w:val="both"/>
        <w:rPr>
          <w:rFonts w:ascii="Times New Roman" w:eastAsia="Times New Roman" w:hAnsi="Times New Roman"/>
          <w:b/>
          <w:bCs/>
          <w:sz w:val="20"/>
          <w:szCs w:val="20"/>
        </w:rPr>
      </w:pPr>
    </w:p>
    <w:p w14:paraId="7D756222" w14:textId="77777777" w:rsidR="00DC7893" w:rsidRPr="00A9119D" w:rsidRDefault="00DC7893" w:rsidP="00DC7893">
      <w:pPr>
        <w:spacing w:after="120" w:line="360" w:lineRule="auto"/>
        <w:jc w:val="both"/>
        <w:rPr>
          <w:rFonts w:ascii="Times New Roman" w:eastAsia="Times New Roman" w:hAnsi="Times New Roman"/>
          <w:b/>
          <w:bCs/>
          <w:sz w:val="20"/>
          <w:szCs w:val="20"/>
        </w:rPr>
      </w:pPr>
      <w:r w:rsidRPr="00A9119D">
        <w:rPr>
          <w:rFonts w:ascii="Times New Roman" w:eastAsia="Times New Roman" w:hAnsi="Times New Roman"/>
          <w:b/>
          <w:bCs/>
          <w:sz w:val="20"/>
          <w:szCs w:val="20"/>
        </w:rPr>
        <w:t>TEŞEKKÜR</w:t>
      </w:r>
    </w:p>
    <w:p w14:paraId="1B42BC13" w14:textId="2698FC14" w:rsidR="00DC7893" w:rsidRDefault="00DC7893" w:rsidP="00DC7893">
      <w:pPr>
        <w:spacing w:after="120" w:line="360" w:lineRule="auto"/>
        <w:jc w:val="both"/>
        <w:rPr>
          <w:rFonts w:ascii="Times New Roman" w:eastAsia="Times New Roman" w:hAnsi="Times New Roman"/>
          <w:sz w:val="20"/>
          <w:szCs w:val="20"/>
        </w:rPr>
      </w:pPr>
      <w:r>
        <w:rPr>
          <w:rFonts w:ascii="Times New Roman" w:eastAsia="Times New Roman" w:hAnsi="Times New Roman"/>
          <w:sz w:val="20"/>
          <w:szCs w:val="20"/>
        </w:rPr>
        <w:t>Bildiri</w:t>
      </w:r>
      <w:r w:rsidRPr="00A9119D">
        <w:rPr>
          <w:rFonts w:ascii="Times New Roman" w:eastAsia="Times New Roman" w:hAnsi="Times New Roman"/>
          <w:sz w:val="20"/>
          <w:szCs w:val="20"/>
        </w:rPr>
        <w:t>nin sonunda kaynaklar bölümünden önce verilebilir. Örnek teşekkür metni:</w:t>
      </w:r>
      <w:r>
        <w:rPr>
          <w:rFonts w:ascii="Times New Roman" w:eastAsia="Times New Roman" w:hAnsi="Times New Roman"/>
          <w:sz w:val="20"/>
          <w:szCs w:val="20"/>
        </w:rPr>
        <w:t xml:space="preserve"> </w:t>
      </w:r>
      <w:r w:rsidRPr="00A9119D">
        <w:rPr>
          <w:rFonts w:ascii="Times New Roman" w:eastAsia="Times New Roman" w:hAnsi="Times New Roman"/>
          <w:sz w:val="20"/>
          <w:szCs w:val="20"/>
        </w:rPr>
        <w:t>Bu çalışma 2018/YL/0016 numaralı Yalova Üniversitesi BAPKO Lisansüstü Tez projesi kapsamında desteklenmiştir.</w:t>
      </w:r>
    </w:p>
    <w:p w14:paraId="6A35D2FB" w14:textId="77777777" w:rsidR="00DC7893" w:rsidRDefault="00DC7893" w:rsidP="00DC7893">
      <w:pPr>
        <w:spacing w:after="120" w:line="360" w:lineRule="auto"/>
        <w:jc w:val="both"/>
        <w:rPr>
          <w:rFonts w:ascii="Times New Roman" w:eastAsia="Times New Roman" w:hAnsi="Times New Roman"/>
          <w:sz w:val="20"/>
          <w:szCs w:val="20"/>
        </w:rPr>
      </w:pPr>
    </w:p>
    <w:p w14:paraId="2DEBDC39" w14:textId="77777777" w:rsidR="00DC7893" w:rsidRPr="00A9119D" w:rsidRDefault="00DC7893" w:rsidP="00DC7893">
      <w:pPr>
        <w:spacing w:after="120" w:line="360" w:lineRule="auto"/>
        <w:jc w:val="both"/>
        <w:rPr>
          <w:rFonts w:ascii="Times New Roman" w:eastAsia="Times New Roman" w:hAnsi="Times New Roman"/>
          <w:b/>
          <w:bCs/>
          <w:sz w:val="20"/>
          <w:szCs w:val="20"/>
        </w:rPr>
      </w:pPr>
      <w:r w:rsidRPr="00A9119D">
        <w:rPr>
          <w:rFonts w:ascii="Times New Roman" w:eastAsia="Times New Roman" w:hAnsi="Times New Roman"/>
          <w:b/>
          <w:bCs/>
          <w:sz w:val="20"/>
          <w:szCs w:val="20"/>
        </w:rPr>
        <w:t>KAYNAKLAR</w:t>
      </w:r>
    </w:p>
    <w:p w14:paraId="4C6C45E8"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b/>
          <w:bCs/>
          <w:sz w:val="20"/>
          <w:szCs w:val="20"/>
          <w:lang w:eastAsia="en-US"/>
        </w:rPr>
        <w:t>Metin içerisindeki atıflar</w:t>
      </w:r>
    </w:p>
    <w:p w14:paraId="70C2AEE5" w14:textId="58535824" w:rsidR="00DC7893" w:rsidRDefault="00DC7893" w:rsidP="00DC7893">
      <w:pPr>
        <w:pStyle w:val="NormalWeb"/>
        <w:spacing w:before="0" w:beforeAutospacing="0" w:after="0" w:afterAutospacing="0" w:line="360" w:lineRule="auto"/>
        <w:jc w:val="both"/>
        <w:rPr>
          <w:sz w:val="20"/>
          <w:szCs w:val="20"/>
          <w:lang w:eastAsia="en-US"/>
        </w:rPr>
      </w:pPr>
      <w:r w:rsidRPr="00635A0D">
        <w:rPr>
          <w:sz w:val="20"/>
          <w:szCs w:val="20"/>
          <w:lang w:eastAsia="en-US"/>
        </w:rPr>
        <w:t>Metin içindeki atıflar köşeli parantez içindeki sayılarla belirtilmelidir. Kaynak gösterimi için bazı temel örnekler aşağıda verilmiştir:</w:t>
      </w:r>
    </w:p>
    <w:p w14:paraId="10694E13" w14:textId="77777777" w:rsidR="00DC7893" w:rsidRPr="00635A0D" w:rsidRDefault="00DC7893" w:rsidP="00DC7893">
      <w:pPr>
        <w:pStyle w:val="NormalWeb"/>
        <w:spacing w:before="0" w:beforeAutospacing="0" w:after="0" w:afterAutospacing="0" w:line="360" w:lineRule="auto"/>
        <w:jc w:val="both"/>
        <w:rPr>
          <w:sz w:val="20"/>
          <w:szCs w:val="20"/>
          <w:lang w:eastAsia="en-US"/>
        </w:rPr>
      </w:pPr>
    </w:p>
    <w:p w14:paraId="77BC6A52"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sz w:val="20"/>
          <w:szCs w:val="20"/>
          <w:lang w:eastAsia="en-US"/>
        </w:rPr>
        <w:t>1. Müzakere araştırması birçok disiplini kapsar [3].</w:t>
      </w:r>
    </w:p>
    <w:p w14:paraId="1247B19F"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sz w:val="20"/>
          <w:szCs w:val="20"/>
          <w:lang w:eastAsia="en-US"/>
        </w:rPr>
        <w:t>2. Bu sonuç daha sonra Becker ve Seligman [5] tarafından yalanlandı.</w:t>
      </w:r>
    </w:p>
    <w:p w14:paraId="6375CE8B"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sz w:val="20"/>
          <w:szCs w:val="20"/>
          <w:lang w:eastAsia="en-US"/>
        </w:rPr>
        <w:t>3. Bu etki geniş çapta incelenmiştir [1-3, 7].</w:t>
      </w:r>
    </w:p>
    <w:p w14:paraId="398183A9"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 </w:t>
      </w:r>
    </w:p>
    <w:p w14:paraId="38A4CA14"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b/>
          <w:bCs/>
          <w:sz w:val="20"/>
          <w:szCs w:val="20"/>
          <w:lang w:eastAsia="en-US"/>
        </w:rPr>
        <w:t>Kaynakların listelenmesi</w:t>
      </w:r>
    </w:p>
    <w:p w14:paraId="24E93962" w14:textId="77777777" w:rsidR="00DC7893" w:rsidRPr="00635A0D" w:rsidRDefault="00DC7893" w:rsidP="00DC7893">
      <w:pPr>
        <w:pStyle w:val="NormalWeb"/>
        <w:spacing w:before="0" w:beforeAutospacing="0" w:after="0" w:afterAutospacing="0" w:line="360" w:lineRule="auto"/>
        <w:rPr>
          <w:sz w:val="20"/>
          <w:szCs w:val="20"/>
          <w:lang w:eastAsia="en-US"/>
        </w:rPr>
      </w:pPr>
      <w:r w:rsidRPr="00635A0D">
        <w:rPr>
          <w:sz w:val="20"/>
          <w:szCs w:val="20"/>
          <w:lang w:eastAsia="en-US"/>
        </w:rPr>
        <w:t xml:space="preserve">Kaynak listesinde yalnızca metinde atıfta bulunulan, yayınlanmış veya yayına kabul edilmiş eserler yer </w:t>
      </w:r>
      <w:r w:rsidRPr="00635A0D">
        <w:rPr>
          <w:sz w:val="20"/>
          <w:szCs w:val="20"/>
          <w:lang w:eastAsia="en-US"/>
        </w:rPr>
        <w:lastRenderedPageBreak/>
        <w:t>almalıdır. Kişisel iletişimler ve yayınlanmamış eserler sadece metinde belirtilmelidir.</w:t>
      </w:r>
    </w:p>
    <w:p w14:paraId="224B2F75" w14:textId="77777777" w:rsidR="00DC7893" w:rsidRPr="00635A0D" w:rsidRDefault="00DC7893" w:rsidP="00DC7893">
      <w:pPr>
        <w:pStyle w:val="NormalWeb"/>
        <w:spacing w:before="0" w:beforeAutospacing="0" w:after="0" w:afterAutospacing="0" w:line="360" w:lineRule="auto"/>
        <w:rPr>
          <w:sz w:val="20"/>
          <w:szCs w:val="20"/>
          <w:lang w:eastAsia="en-US"/>
        </w:rPr>
      </w:pPr>
      <w:r w:rsidRPr="00635A0D">
        <w:rPr>
          <w:sz w:val="20"/>
          <w:szCs w:val="20"/>
          <w:lang w:eastAsia="en-US"/>
        </w:rPr>
        <w:t>Listedeki girişler ardışık olarak numaralandırılmalıdır. </w:t>
      </w:r>
    </w:p>
    <w:p w14:paraId="39686097" w14:textId="77777777" w:rsidR="00DC7893" w:rsidRPr="00635A0D" w:rsidRDefault="00DC7893" w:rsidP="00DC7893">
      <w:pPr>
        <w:pStyle w:val="NormalWeb"/>
        <w:spacing w:before="0" w:beforeAutospacing="0" w:after="0" w:afterAutospacing="0" w:line="360" w:lineRule="auto"/>
        <w:rPr>
          <w:sz w:val="20"/>
          <w:szCs w:val="20"/>
          <w:lang w:eastAsia="en-US"/>
        </w:rPr>
      </w:pPr>
      <w:r w:rsidRPr="00635A0D">
        <w:rPr>
          <w:sz w:val="20"/>
          <w:szCs w:val="20"/>
          <w:lang w:eastAsia="en-US"/>
        </w:rPr>
        <w:t>Varsa, lütfen DOI'leri her zaman referans listenize tam DOI bağlantıları olarak ekleyin (ör. "https://doi.org/abc").</w:t>
      </w:r>
    </w:p>
    <w:p w14:paraId="744E4676" w14:textId="77777777" w:rsidR="00DC7893" w:rsidRPr="00635A0D" w:rsidRDefault="00DC7893" w:rsidP="00DC7893">
      <w:pPr>
        <w:pStyle w:val="NormalWeb"/>
        <w:spacing w:before="0" w:beforeAutospacing="0"/>
        <w:rPr>
          <w:sz w:val="20"/>
          <w:szCs w:val="20"/>
          <w:lang w:eastAsia="en-US"/>
        </w:rPr>
      </w:pPr>
      <w:r w:rsidRPr="00635A0D">
        <w:rPr>
          <w:sz w:val="20"/>
          <w:szCs w:val="20"/>
          <w:lang w:eastAsia="en-US"/>
        </w:rPr>
        <w:t> </w:t>
      </w:r>
    </w:p>
    <w:p w14:paraId="79F21340" w14:textId="77777777" w:rsidR="00DC7893" w:rsidRPr="00635A0D" w:rsidRDefault="00DC7893" w:rsidP="00DC7893">
      <w:pPr>
        <w:pStyle w:val="NormalWeb"/>
        <w:spacing w:before="0" w:beforeAutospacing="0" w:after="0" w:afterAutospacing="0" w:line="360" w:lineRule="auto"/>
        <w:jc w:val="both"/>
        <w:rPr>
          <w:sz w:val="20"/>
          <w:szCs w:val="20"/>
          <w:lang w:eastAsia="en-US"/>
        </w:rPr>
      </w:pPr>
      <w:r w:rsidRPr="00635A0D">
        <w:rPr>
          <w:b/>
          <w:bCs/>
          <w:sz w:val="20"/>
          <w:szCs w:val="20"/>
          <w:lang w:eastAsia="en-US"/>
        </w:rPr>
        <w:t>Kaynak bir makale ise:</w:t>
      </w:r>
    </w:p>
    <w:p w14:paraId="56D97E27" w14:textId="77777777" w:rsidR="00DC7893" w:rsidRDefault="00DC7893" w:rsidP="00DC7893">
      <w:pPr>
        <w:pStyle w:val="NormalWeb"/>
        <w:spacing w:before="0" w:beforeAutospacing="0" w:after="0" w:afterAutospacing="0" w:line="360" w:lineRule="auto"/>
        <w:jc w:val="both"/>
        <w:rPr>
          <w:sz w:val="20"/>
          <w:szCs w:val="20"/>
          <w:lang w:eastAsia="en-US"/>
        </w:rPr>
      </w:pPr>
      <w:r w:rsidRPr="00635A0D">
        <w:rPr>
          <w:sz w:val="20"/>
          <w:szCs w:val="20"/>
          <w:lang w:eastAsia="en-US"/>
        </w:rPr>
        <w:t>[1]      Gamelin FX, Baquet G, Berthoin S, Thevenet D, Nourry C, Nottin S, Bosquet L (2009) Effect of high intensity intermittent training on heart rate variability in prepubescent children. Eur J Appl Physiol 105:731-738. https://doi.org/10.1007/s00421-008-0955-8</w:t>
      </w:r>
    </w:p>
    <w:p w14:paraId="70C97A67" w14:textId="77777777" w:rsidR="00DC7893" w:rsidRPr="00635A0D" w:rsidRDefault="00DC7893" w:rsidP="00DC7893">
      <w:pPr>
        <w:pStyle w:val="NormalWeb"/>
        <w:spacing w:before="0" w:beforeAutospacing="0"/>
        <w:rPr>
          <w:sz w:val="20"/>
          <w:szCs w:val="20"/>
          <w:lang w:eastAsia="en-US"/>
        </w:rPr>
      </w:pPr>
      <w:r w:rsidRPr="00635A0D">
        <w:rPr>
          <w:b/>
          <w:bCs/>
          <w:sz w:val="20"/>
          <w:szCs w:val="20"/>
          <w:lang w:eastAsia="en-US"/>
        </w:rPr>
        <w:t>Tercihen tüm yazarların isimleri verilmelidir, ancak uzun yazar listelerinde “et al” kullanımı da kabul edilecektir:</w:t>
      </w:r>
    </w:p>
    <w:p w14:paraId="7C69B242" w14:textId="77777777" w:rsidR="00DC7893" w:rsidRDefault="00DC7893" w:rsidP="00DC7893">
      <w:pPr>
        <w:pStyle w:val="NormalWeb"/>
        <w:spacing w:before="0" w:beforeAutospacing="0"/>
        <w:jc w:val="both"/>
        <w:rPr>
          <w:sz w:val="20"/>
          <w:szCs w:val="20"/>
          <w:lang w:eastAsia="en-US"/>
        </w:rPr>
      </w:pPr>
      <w:r w:rsidRPr="00635A0D">
        <w:rPr>
          <w:sz w:val="20"/>
          <w:szCs w:val="20"/>
          <w:lang w:eastAsia="en-US"/>
        </w:rPr>
        <w:t>[2]      Smith J, Jones M Jr, Houghton L et al (1999) Future of health insurance. N Engl J Med 965:325–329</w:t>
      </w:r>
    </w:p>
    <w:p w14:paraId="7DE87D17" w14:textId="0EDA1E4E"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DOI ile belirtilen bir makale ise:</w:t>
      </w:r>
    </w:p>
    <w:p w14:paraId="5B13E9F1"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[3]      Slifka MK, Whitton JL (2000) Clinical implications of dysregulated cytokine production. J Mol Med. https://doi.org/10.1007/s001090000086</w:t>
      </w:r>
    </w:p>
    <w:p w14:paraId="2602B5DE" w14:textId="258BF474"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bir kitap ise: </w:t>
      </w:r>
    </w:p>
    <w:p w14:paraId="5107CE07"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[4]      South J, Blass B (2001) The future of modern genomics. Blackwell, London</w:t>
      </w:r>
    </w:p>
    <w:p w14:paraId="162EEE7F" w14:textId="4AAEC099"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kitaptan bir bölüm ise:</w:t>
      </w:r>
    </w:p>
    <w:p w14:paraId="218041CD"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[5]     Brown B, Aaron M (2001) The politics of nature. In: Smith J (ed) The rise of modern genomics, 3rd edn. Wiley, New York, ss 230-257</w:t>
      </w:r>
    </w:p>
    <w:p w14:paraId="506909C6" w14:textId="2EF3FC63"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basılmış tez ise: </w:t>
      </w:r>
    </w:p>
    <w:p w14:paraId="68A8C286"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[6]     Trent JW (1975) Experimental acute renal failure. Dissertation, University of California</w:t>
      </w:r>
    </w:p>
    <w:p w14:paraId="2D3B8777" w14:textId="77777777"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kongreden alınmış bir tebliğ ise:</w:t>
      </w:r>
    </w:p>
    <w:p w14:paraId="5FC8B293"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 xml:space="preserve">[7]     Caratelli D, Viganó M.C, Toso G, Angeletti P (2010) Analytical placement technique for sparse </w:t>
      </w:r>
      <w:r w:rsidRPr="00635A0D">
        <w:rPr>
          <w:sz w:val="20"/>
          <w:szCs w:val="20"/>
          <w:lang w:eastAsia="en-US"/>
        </w:rPr>
        <w:t>arrays. 32nd ESA Antenna Workshop, Noordwijk, The Netherlands, Oct. 5–8.</w:t>
      </w:r>
    </w:p>
    <w:p w14:paraId="3177A325"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[8]     Arrillaga  J, Giessner B (1990) Limitation of short-circuit levels by means of HVDC links. IEEE Summer Power Meeting, Los Angeles, CA, USA, Jul. 12–17, Bildiri 70 CP 637.</w:t>
      </w:r>
    </w:p>
    <w:p w14:paraId="55BA91F0" w14:textId="1360D90B"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bir standart ya da patent ise:</w:t>
      </w:r>
    </w:p>
    <w:p w14:paraId="717D99AC"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[9]      Schulze R. (1980). Process for the Isolation of Noble Metals. US Patent 4, 925, 485</w:t>
      </w:r>
    </w:p>
    <w:p w14:paraId="7A7D547E" w14:textId="77777777" w:rsidR="00DC7893" w:rsidRPr="00635A0D" w:rsidRDefault="00DC7893" w:rsidP="00DC7893">
      <w:pPr>
        <w:pStyle w:val="NormalWeb"/>
        <w:spacing w:before="0" w:beforeAutospacing="0"/>
        <w:jc w:val="both"/>
        <w:rPr>
          <w:sz w:val="20"/>
          <w:szCs w:val="20"/>
          <w:lang w:eastAsia="en-US"/>
        </w:rPr>
      </w:pPr>
      <w:r w:rsidRPr="00635A0D">
        <w:rPr>
          <w:sz w:val="20"/>
          <w:szCs w:val="20"/>
          <w:lang w:eastAsia="en-US"/>
        </w:rPr>
        <w:t>[10]    Standard Methods for the Examination of Water and Wastewater (1998). 20. baskı, American Public Health Association, Washington DC, USA</w:t>
      </w:r>
    </w:p>
    <w:p w14:paraId="351F4D1A" w14:textId="325700C3" w:rsidR="00DC7893" w:rsidRPr="00635A0D" w:rsidRDefault="00DC7893" w:rsidP="00DC7893">
      <w:pPr>
        <w:pStyle w:val="NormalWeb"/>
        <w:spacing w:before="0" w:beforeAutospacing="0"/>
        <w:jc w:val="both"/>
        <w:rPr>
          <w:sz w:val="20"/>
          <w:szCs w:val="20"/>
          <w:lang w:eastAsia="en-US"/>
        </w:rPr>
      </w:pPr>
      <w:r w:rsidRPr="00635A0D">
        <w:rPr>
          <w:b/>
          <w:bCs/>
          <w:sz w:val="20"/>
          <w:szCs w:val="20"/>
          <w:lang w:eastAsia="en-US"/>
        </w:rPr>
        <w:t>Kaynak web sayfasından alınmış ise: </w:t>
      </w:r>
    </w:p>
    <w:p w14:paraId="0CDDA482" w14:textId="77777777" w:rsidR="00DC7893" w:rsidRPr="00635A0D" w:rsidRDefault="00DC7893" w:rsidP="00DC7893">
      <w:pPr>
        <w:pStyle w:val="NormalWeb"/>
        <w:spacing w:before="0" w:beforeAutospacing="0"/>
        <w:rPr>
          <w:sz w:val="20"/>
          <w:szCs w:val="20"/>
          <w:lang w:eastAsia="en-US"/>
        </w:rPr>
      </w:pPr>
      <w:r w:rsidRPr="00635A0D">
        <w:rPr>
          <w:sz w:val="20"/>
          <w:szCs w:val="20"/>
          <w:lang w:eastAsia="en-US"/>
        </w:rPr>
        <w:t>[11]    Cartwright J (2007) Big stars have weather too. IOP Publishing PhysicsWeb. http://physicsweb.org/articles/news/11/6/16/1. Erişim 26 Haziran 2007</w:t>
      </w:r>
    </w:p>
    <w:p w14:paraId="2DFCBC56" w14:textId="77777777" w:rsidR="00DC7893" w:rsidRDefault="00DC7893" w:rsidP="00DC7893">
      <w:pPr>
        <w:pStyle w:val="NormalWeb"/>
        <w:shd w:val="clear" w:color="auto" w:fill="FFFFFF"/>
        <w:spacing w:before="240" w:beforeAutospacing="0" w:after="240" w:afterAutospacing="0"/>
        <w:jc w:val="both"/>
        <w:rPr>
          <w:sz w:val="20"/>
          <w:szCs w:val="20"/>
          <w:lang w:eastAsia="en-US"/>
        </w:rPr>
      </w:pPr>
    </w:p>
    <w:p w14:paraId="05B29E0D" w14:textId="77777777" w:rsidR="00DC7893" w:rsidRDefault="00DC7893" w:rsidP="00DC7893">
      <w:pPr>
        <w:shd w:val="clear" w:color="auto" w:fill="FFFFFF"/>
        <w:spacing w:after="120" w:line="360" w:lineRule="auto"/>
        <w:jc w:val="both"/>
        <w:rPr>
          <w:rFonts w:ascii="Times New Roman" w:eastAsia="Times New Roman" w:hAnsi="Times New Roman"/>
          <w:sz w:val="20"/>
          <w:szCs w:val="20"/>
        </w:rPr>
      </w:pPr>
    </w:p>
    <w:p w14:paraId="49D427E5" w14:textId="77777777" w:rsidR="00DC7893" w:rsidRPr="00B416B2" w:rsidRDefault="00DC7893" w:rsidP="00DC7893">
      <w:pPr>
        <w:shd w:val="clear" w:color="auto" w:fill="FFFFFF"/>
        <w:spacing w:after="120" w:line="360" w:lineRule="auto"/>
        <w:jc w:val="both"/>
        <w:rPr>
          <w:rFonts w:ascii="Times New Roman" w:eastAsia="Times New Roman" w:hAnsi="Times New Roman"/>
          <w:sz w:val="20"/>
          <w:szCs w:val="20"/>
        </w:rPr>
      </w:pPr>
    </w:p>
    <w:p w14:paraId="3B5A37AA" w14:textId="77777777" w:rsidR="003D7762" w:rsidRDefault="003D7762" w:rsidP="003D7762">
      <w:pPr>
        <w:pStyle w:val="ElsParagraph"/>
        <w:spacing w:line="360" w:lineRule="auto"/>
        <w:ind w:firstLine="0"/>
        <w:rPr>
          <w:i/>
          <w:iCs/>
          <w:sz w:val="20"/>
          <w:lang w:val="tr-TR"/>
        </w:rPr>
      </w:pPr>
    </w:p>
    <w:p w14:paraId="109EEC58" w14:textId="77777777" w:rsidR="00DC7893" w:rsidRDefault="00DC7893" w:rsidP="003D7762">
      <w:pPr>
        <w:pStyle w:val="ElsParagraph"/>
        <w:spacing w:line="360" w:lineRule="auto"/>
        <w:ind w:firstLine="0"/>
        <w:rPr>
          <w:i/>
          <w:iCs/>
          <w:sz w:val="20"/>
          <w:lang w:val="tr-TR"/>
        </w:rPr>
      </w:pPr>
    </w:p>
    <w:sectPr w:rsidR="00DC7893" w:rsidSect="003D7762">
      <w:type w:val="continuous"/>
      <w:pgSz w:w="11906" w:h="16838"/>
      <w:pgMar w:top="1417" w:right="1133" w:bottom="1417" w:left="1417"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D129" w14:textId="77777777" w:rsidR="00BB509C" w:rsidRDefault="00BB509C" w:rsidP="003D7762">
      <w:pPr>
        <w:spacing w:after="0" w:line="240" w:lineRule="auto"/>
      </w:pPr>
      <w:r>
        <w:separator/>
      </w:r>
    </w:p>
  </w:endnote>
  <w:endnote w:type="continuationSeparator" w:id="0">
    <w:p w14:paraId="2F058A8D" w14:textId="77777777" w:rsidR="00BB509C" w:rsidRDefault="00BB509C" w:rsidP="003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9275"/>
      <w:docPartObj>
        <w:docPartGallery w:val="Page Numbers (Bottom of Page)"/>
        <w:docPartUnique/>
      </w:docPartObj>
    </w:sdtPr>
    <w:sdtContent>
      <w:p w14:paraId="1F30509C" w14:textId="2E912486" w:rsidR="003D7762" w:rsidRDefault="003D7762">
        <w:pPr>
          <w:pStyle w:val="Footer"/>
        </w:pPr>
        <w:r>
          <w:fldChar w:fldCharType="begin"/>
        </w:r>
        <w:r>
          <w:instrText>PAGE   \* MERGEFORMAT</w:instrText>
        </w:r>
        <w:r>
          <w:fldChar w:fldCharType="separate"/>
        </w:r>
        <w:r w:rsidR="0043558E">
          <w:rPr>
            <w:noProof/>
          </w:rPr>
          <w:t>4</w:t>
        </w:r>
        <w:r>
          <w:fldChar w:fldCharType="end"/>
        </w:r>
      </w:p>
    </w:sdtContent>
  </w:sdt>
  <w:p w14:paraId="637FF2B5" w14:textId="19244323" w:rsidR="003D7762" w:rsidRDefault="003D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63352"/>
      <w:docPartObj>
        <w:docPartGallery w:val="Page Numbers (Bottom of Page)"/>
        <w:docPartUnique/>
      </w:docPartObj>
    </w:sdtPr>
    <w:sdtContent>
      <w:p w14:paraId="6BF67DCD" w14:textId="75F3B782" w:rsidR="003D7762" w:rsidRDefault="003D7762">
        <w:pPr>
          <w:pStyle w:val="Footer"/>
          <w:jc w:val="right"/>
        </w:pPr>
        <w:r>
          <w:fldChar w:fldCharType="begin"/>
        </w:r>
        <w:r>
          <w:instrText>PAGE   \* MERGEFORMAT</w:instrText>
        </w:r>
        <w:r>
          <w:fldChar w:fldCharType="separate"/>
        </w:r>
        <w:r w:rsidR="0043558E">
          <w:rPr>
            <w:noProof/>
          </w:rPr>
          <w:t>3</w:t>
        </w:r>
        <w:r>
          <w:fldChar w:fldCharType="end"/>
        </w:r>
      </w:p>
    </w:sdtContent>
  </w:sdt>
  <w:p w14:paraId="033D9129" w14:textId="77777777" w:rsidR="003D7762" w:rsidRDefault="003D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1664"/>
      <w:docPartObj>
        <w:docPartGallery w:val="Page Numbers (Bottom of Page)"/>
        <w:docPartUnique/>
      </w:docPartObj>
    </w:sdtPr>
    <w:sdtContent>
      <w:p w14:paraId="278AE51C" w14:textId="6936D87E" w:rsidR="003D7762" w:rsidRDefault="003D7762">
        <w:pPr>
          <w:pStyle w:val="Footer"/>
          <w:jc w:val="right"/>
        </w:pPr>
        <w:r>
          <w:fldChar w:fldCharType="begin"/>
        </w:r>
        <w:r>
          <w:instrText>PAGE   \* MERGEFORMAT</w:instrText>
        </w:r>
        <w:r>
          <w:fldChar w:fldCharType="separate"/>
        </w:r>
        <w:r w:rsidR="0043558E">
          <w:rPr>
            <w:noProof/>
          </w:rPr>
          <w:t>1</w:t>
        </w:r>
        <w:r>
          <w:fldChar w:fldCharType="end"/>
        </w:r>
      </w:p>
    </w:sdtContent>
  </w:sdt>
  <w:p w14:paraId="05C83026" w14:textId="77777777" w:rsidR="003D7762" w:rsidRPr="00795D18" w:rsidRDefault="003D7762" w:rsidP="003D7762">
    <w:pPr>
      <w:pStyle w:val="Footer"/>
      <w:rPr>
        <w:rFonts w:ascii="Times New Roman" w:hAnsi="Times New Roman" w:cs="Times New Roman"/>
        <w:sz w:val="12"/>
        <w:szCs w:val="12"/>
      </w:rPr>
    </w:pPr>
    <w:r w:rsidRPr="00795D18">
      <w:rPr>
        <w:rFonts w:ascii="Times New Roman" w:hAnsi="Times New Roman" w:cs="Times New Roman"/>
        <w:sz w:val="12"/>
        <w:szCs w:val="12"/>
      </w:rPr>
      <w:t>ORCID: Birinci Yazar (0000-1234-5678-9876), İkinci Yazar (0000-1234-5678-9876), Üçüncü Yazar (0000-1234-5678-9876), Dördüncü Yazar (0000-1234-5678-9876)</w:t>
    </w:r>
  </w:p>
  <w:p w14:paraId="4FFA063C" w14:textId="77777777" w:rsidR="003D7762" w:rsidRDefault="003D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DD346" w14:textId="77777777" w:rsidR="00BB509C" w:rsidRDefault="00BB509C" w:rsidP="003D7762">
      <w:pPr>
        <w:spacing w:after="0" w:line="240" w:lineRule="auto"/>
      </w:pPr>
      <w:r>
        <w:separator/>
      </w:r>
    </w:p>
  </w:footnote>
  <w:footnote w:type="continuationSeparator" w:id="0">
    <w:p w14:paraId="6A0A3398" w14:textId="77777777" w:rsidR="00BB509C" w:rsidRDefault="00BB509C" w:rsidP="003D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43C8" w14:textId="42A83476" w:rsidR="00561C43" w:rsidRPr="00561C43" w:rsidRDefault="00561C43" w:rsidP="00561C43">
    <w:pPr>
      <w:spacing w:after="0" w:line="240" w:lineRule="auto"/>
      <w:rPr>
        <w:i/>
        <w:iCs/>
      </w:rPr>
    </w:pPr>
    <w:r w:rsidRPr="00561C43">
      <w:rPr>
        <w:i/>
        <w:iCs/>
      </w:rPr>
      <w:t>1</w:t>
    </w:r>
    <w:r w:rsidR="001B190C">
      <w:rPr>
        <w:i/>
        <w:iCs/>
      </w:rPr>
      <w:t>7</w:t>
    </w:r>
    <w:r w:rsidRPr="00561C43">
      <w:rPr>
        <w:i/>
        <w:iCs/>
      </w:rPr>
      <w:t>. Uluslararası Lif ve Polimer Araştırmaları Sempozyumu</w:t>
    </w:r>
    <w:r w:rsidR="00B55CF3">
      <w:rPr>
        <w:i/>
        <w:iCs/>
      </w:rPr>
      <w:t xml:space="preserve"> (1</w:t>
    </w:r>
    <w:r w:rsidR="001B190C">
      <w:rPr>
        <w:i/>
        <w:iCs/>
      </w:rPr>
      <w:t>7</w:t>
    </w:r>
    <w:r w:rsidR="00B55CF3">
      <w:rPr>
        <w:i/>
        <w:iCs/>
      </w:rPr>
      <w:t>. ULPAS)</w:t>
    </w:r>
  </w:p>
  <w:p w14:paraId="7736290B" w14:textId="69F8C45A" w:rsidR="00561C43" w:rsidRPr="00561C43" w:rsidRDefault="001B190C" w:rsidP="00561C43">
    <w:pPr>
      <w:spacing w:after="0" w:line="240" w:lineRule="auto"/>
      <w:rPr>
        <w:i/>
        <w:iCs/>
      </w:rPr>
    </w:pPr>
    <w:r>
      <w:rPr>
        <w:i/>
        <w:iCs/>
      </w:rPr>
      <w:t>15</w:t>
    </w:r>
    <w:r w:rsidR="00561C43" w:rsidRPr="00561C43">
      <w:rPr>
        <w:i/>
        <w:iCs/>
      </w:rPr>
      <w:t>-1</w:t>
    </w:r>
    <w:r>
      <w:rPr>
        <w:i/>
        <w:iCs/>
      </w:rPr>
      <w:t>6</w:t>
    </w:r>
    <w:r w:rsidR="00561C43" w:rsidRPr="00561C43">
      <w:rPr>
        <w:i/>
        <w:iCs/>
      </w:rPr>
      <w:t xml:space="preserve"> </w:t>
    </w:r>
    <w:r w:rsidR="00BB1A21">
      <w:rPr>
        <w:i/>
        <w:iCs/>
      </w:rPr>
      <w:t>Mayıs</w:t>
    </w:r>
    <w:r w:rsidR="00561C43" w:rsidRPr="00561C43">
      <w:rPr>
        <w:i/>
        <w:iCs/>
      </w:rPr>
      <w:t xml:space="preserve"> 202</w:t>
    </w:r>
    <w:r w:rsidR="00BB1A21">
      <w:rPr>
        <w:i/>
        <w:iCs/>
      </w:rPr>
      <w:t>6</w:t>
    </w:r>
    <w:r w:rsidR="00561C43" w:rsidRPr="00561C43">
      <w:rPr>
        <w:i/>
        <w:iCs/>
      </w:rPr>
      <w:t>, İstanbul teknik Üniversitesi (İTÜ), Türkiye</w:t>
    </w:r>
  </w:p>
  <w:p w14:paraId="323671A1" w14:textId="539360CC" w:rsidR="003D7762" w:rsidRPr="00561C43" w:rsidRDefault="003D7762" w:rsidP="00561C4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61F1" w14:textId="7E9187F2" w:rsidR="00561C43" w:rsidRPr="00561C43" w:rsidRDefault="00561C43" w:rsidP="00561C43">
    <w:pPr>
      <w:spacing w:after="0" w:line="240" w:lineRule="auto"/>
      <w:rPr>
        <w:i/>
        <w:iCs/>
      </w:rPr>
    </w:pPr>
    <w:r w:rsidRPr="00561C43">
      <w:rPr>
        <w:i/>
        <w:iCs/>
      </w:rPr>
      <w:t>1</w:t>
    </w:r>
    <w:r w:rsidR="001B190C">
      <w:rPr>
        <w:i/>
        <w:iCs/>
      </w:rPr>
      <w:t>7</w:t>
    </w:r>
    <w:r w:rsidRPr="00561C43">
      <w:rPr>
        <w:i/>
        <w:iCs/>
      </w:rPr>
      <w:t>. Uluslararası Lif ve Polimer Araştırmaları Sempozyumu</w:t>
    </w:r>
    <w:r w:rsidR="00B55CF3">
      <w:rPr>
        <w:i/>
        <w:iCs/>
      </w:rPr>
      <w:t xml:space="preserve"> (1</w:t>
    </w:r>
    <w:r w:rsidR="00BB1A21">
      <w:rPr>
        <w:i/>
        <w:iCs/>
      </w:rPr>
      <w:t>7</w:t>
    </w:r>
    <w:r w:rsidR="00B55CF3">
      <w:rPr>
        <w:i/>
        <w:iCs/>
      </w:rPr>
      <w:t>. ULPAS)</w:t>
    </w:r>
  </w:p>
  <w:p w14:paraId="6DDC1C09" w14:textId="27A7184E" w:rsidR="00561C43" w:rsidRPr="00561C43" w:rsidRDefault="001B190C" w:rsidP="00561C43">
    <w:pPr>
      <w:spacing w:after="0" w:line="240" w:lineRule="auto"/>
      <w:rPr>
        <w:i/>
        <w:iCs/>
      </w:rPr>
    </w:pPr>
    <w:r>
      <w:rPr>
        <w:i/>
        <w:iCs/>
      </w:rPr>
      <w:t>15</w:t>
    </w:r>
    <w:r w:rsidR="00561C43" w:rsidRPr="00561C43">
      <w:rPr>
        <w:i/>
        <w:iCs/>
      </w:rPr>
      <w:t>-1</w:t>
    </w:r>
    <w:r>
      <w:rPr>
        <w:i/>
        <w:iCs/>
      </w:rPr>
      <w:t>6</w:t>
    </w:r>
    <w:r w:rsidR="00561C43" w:rsidRPr="00561C43">
      <w:rPr>
        <w:i/>
        <w:iCs/>
      </w:rPr>
      <w:t xml:space="preserve"> </w:t>
    </w:r>
    <w:r w:rsidR="00BB1A21">
      <w:rPr>
        <w:i/>
        <w:iCs/>
      </w:rPr>
      <w:t>Mayıs</w:t>
    </w:r>
    <w:r w:rsidR="00561C43" w:rsidRPr="00561C43">
      <w:rPr>
        <w:i/>
        <w:iCs/>
      </w:rPr>
      <w:t xml:space="preserve"> 202</w:t>
    </w:r>
    <w:r w:rsidR="00BB1A21">
      <w:rPr>
        <w:i/>
        <w:iCs/>
      </w:rPr>
      <w:t>6</w:t>
    </w:r>
    <w:r w:rsidR="00561C43" w:rsidRPr="00561C43">
      <w:rPr>
        <w:i/>
        <w:iCs/>
      </w:rPr>
      <w:t>, İstanbul teknik Üniversitesi (İTÜ), Türkiye</w:t>
    </w:r>
  </w:p>
  <w:p w14:paraId="4922AF34" w14:textId="77777777" w:rsidR="003D7762" w:rsidRPr="0043558E" w:rsidRDefault="003D7762" w:rsidP="00435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BB95" w14:textId="330F75FB" w:rsidR="003D7762" w:rsidRPr="006A4E08" w:rsidRDefault="003D7762" w:rsidP="00C944A5">
    <w:pPr>
      <w:spacing w:after="0" w:line="240" w:lineRule="auto"/>
      <w:jc w:val="center"/>
      <w:rPr>
        <w:b/>
        <w:bCs/>
      </w:rPr>
    </w:pPr>
    <w:r w:rsidRPr="006A4E08">
      <w:rPr>
        <w:b/>
        <w:bCs/>
      </w:rPr>
      <w:t>1</w:t>
    </w:r>
    <w:r w:rsidR="001B190C">
      <w:rPr>
        <w:b/>
        <w:bCs/>
      </w:rPr>
      <w:t>7</w:t>
    </w:r>
    <w:r w:rsidRPr="006A4E08">
      <w:rPr>
        <w:b/>
        <w:bCs/>
      </w:rPr>
      <w:t>. Uluslararası Lif ve Polimer Araştırmaları Sempozyumu</w:t>
    </w:r>
    <w:r w:rsidR="00B55CF3">
      <w:rPr>
        <w:b/>
        <w:bCs/>
      </w:rPr>
      <w:t xml:space="preserve"> (1</w:t>
    </w:r>
    <w:r w:rsidR="001B190C">
      <w:rPr>
        <w:b/>
        <w:bCs/>
      </w:rPr>
      <w:t>7</w:t>
    </w:r>
    <w:r w:rsidR="00B55CF3">
      <w:rPr>
        <w:b/>
        <w:bCs/>
      </w:rPr>
      <w:t>. ULPAS)</w:t>
    </w:r>
  </w:p>
  <w:p w14:paraId="07A728BC" w14:textId="7AA99FD2" w:rsidR="003D7762" w:rsidRDefault="001B190C" w:rsidP="00C944A5">
    <w:pPr>
      <w:spacing w:after="0" w:line="240" w:lineRule="auto"/>
      <w:jc w:val="center"/>
      <w:rPr>
        <w:b/>
        <w:bCs/>
      </w:rPr>
    </w:pPr>
    <w:r>
      <w:rPr>
        <w:b/>
        <w:bCs/>
      </w:rPr>
      <w:t>15</w:t>
    </w:r>
    <w:r w:rsidR="003D7762" w:rsidRPr="006A4E08">
      <w:rPr>
        <w:b/>
        <w:bCs/>
      </w:rPr>
      <w:t>-</w:t>
    </w:r>
    <w:r w:rsidR="00561C43">
      <w:rPr>
        <w:b/>
        <w:bCs/>
      </w:rPr>
      <w:t>1</w:t>
    </w:r>
    <w:r>
      <w:rPr>
        <w:b/>
        <w:bCs/>
      </w:rPr>
      <w:t>6</w:t>
    </w:r>
    <w:r w:rsidR="003D7762" w:rsidRPr="006A4E08">
      <w:rPr>
        <w:b/>
        <w:bCs/>
      </w:rPr>
      <w:t xml:space="preserve"> </w:t>
    </w:r>
    <w:r w:rsidR="00BB1A21">
      <w:rPr>
        <w:b/>
        <w:bCs/>
      </w:rPr>
      <w:t>Mayıs</w:t>
    </w:r>
    <w:r w:rsidR="003D7762" w:rsidRPr="006A4E08">
      <w:rPr>
        <w:b/>
        <w:bCs/>
      </w:rPr>
      <w:t xml:space="preserve"> </w:t>
    </w:r>
    <w:r w:rsidR="003D7762" w:rsidRPr="006A4E08">
      <w:rPr>
        <w:b/>
        <w:bCs/>
      </w:rPr>
      <w:t>202</w:t>
    </w:r>
    <w:r w:rsidR="00BB1A21">
      <w:rPr>
        <w:b/>
        <w:bCs/>
      </w:rPr>
      <w:t>6</w:t>
    </w:r>
    <w:r w:rsidR="00C944A5">
      <w:rPr>
        <w:b/>
        <w:bCs/>
      </w:rPr>
      <w:t xml:space="preserve">, </w:t>
    </w:r>
    <w:r w:rsidR="00561C43">
      <w:rPr>
        <w:b/>
        <w:bCs/>
      </w:rPr>
      <w:t xml:space="preserve">İstanbul teknik </w:t>
    </w:r>
    <w:r w:rsidR="00C944A5">
      <w:rPr>
        <w:b/>
        <w:bCs/>
      </w:rPr>
      <w:t>Üniversitesi</w:t>
    </w:r>
    <w:r w:rsidR="00561C43">
      <w:rPr>
        <w:b/>
        <w:bCs/>
      </w:rPr>
      <w:t xml:space="preserve"> (İTÜ</w:t>
    </w:r>
    <w:r w:rsidR="00561C43" w:rsidRPr="00561C43">
      <w:rPr>
        <w:b/>
        <w:bCs/>
      </w:rPr>
      <w:t>)</w:t>
    </w:r>
    <w:r w:rsidR="00C944A5">
      <w:rPr>
        <w:b/>
        <w:bCs/>
      </w:rPr>
      <w:t xml:space="preserve">, </w:t>
    </w:r>
    <w:r w:rsidR="00B72B22">
      <w:rPr>
        <w:b/>
        <w:bCs/>
      </w:rPr>
      <w:t xml:space="preserve">İstanbul, </w:t>
    </w:r>
    <w:r w:rsidR="003D7762" w:rsidRPr="006A4E08">
      <w:rPr>
        <w:b/>
        <w:bCs/>
      </w:rPr>
      <w:t>Türkiye</w:t>
    </w:r>
  </w:p>
  <w:p w14:paraId="7EAAA3FA" w14:textId="45209BC0" w:rsidR="003D7762" w:rsidRPr="003D7762" w:rsidRDefault="00BB1A21" w:rsidP="00C944A5">
    <w:pPr>
      <w:spacing w:after="0" w:line="240" w:lineRule="auto"/>
      <w:jc w:val="center"/>
      <w:rPr>
        <w:b/>
        <w:bCs/>
      </w:rPr>
    </w:pPr>
    <w:r>
      <w:rPr>
        <w:b/>
        <w:bCs/>
        <w:noProof/>
      </w:rPr>
      <w:drawing>
        <wp:inline distT="0" distB="0" distL="0" distR="0" wp14:anchorId="0F03EB4C" wp14:editId="1A43D4BE">
          <wp:extent cx="5941060" cy="765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1060" cy="765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2"/>
    <w:rsid w:val="000C340D"/>
    <w:rsid w:val="00166EAA"/>
    <w:rsid w:val="00174F48"/>
    <w:rsid w:val="001B190C"/>
    <w:rsid w:val="002104AB"/>
    <w:rsid w:val="002436EF"/>
    <w:rsid w:val="002A7808"/>
    <w:rsid w:val="003D7762"/>
    <w:rsid w:val="003E2988"/>
    <w:rsid w:val="00425D92"/>
    <w:rsid w:val="0043558E"/>
    <w:rsid w:val="00443871"/>
    <w:rsid w:val="00465333"/>
    <w:rsid w:val="00561C43"/>
    <w:rsid w:val="00573F41"/>
    <w:rsid w:val="005A2A4C"/>
    <w:rsid w:val="008E59EA"/>
    <w:rsid w:val="00B55CF3"/>
    <w:rsid w:val="00B72B22"/>
    <w:rsid w:val="00BB1A21"/>
    <w:rsid w:val="00BB509C"/>
    <w:rsid w:val="00C12A56"/>
    <w:rsid w:val="00C34575"/>
    <w:rsid w:val="00C944A5"/>
    <w:rsid w:val="00DA4E16"/>
    <w:rsid w:val="00DC7893"/>
    <w:rsid w:val="00DD2B45"/>
    <w:rsid w:val="00E5006A"/>
    <w:rsid w:val="00EC5220"/>
    <w:rsid w:val="00EF728C"/>
    <w:rsid w:val="00F6075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7E4"/>
  <w15:chartTrackingRefBased/>
  <w15:docId w15:val="{84EE1CD5-1BF2-43A8-B886-DBB8F2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D7762"/>
  </w:style>
  <w:style w:type="paragraph" w:styleId="Footer">
    <w:name w:val="footer"/>
    <w:basedOn w:val="Normal"/>
    <w:link w:val="Foot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D7762"/>
  </w:style>
  <w:style w:type="paragraph" w:customStyle="1" w:styleId="ElsArticleTitle">
    <w:name w:val="Els_ArticleTitle"/>
    <w:next w:val="Normal"/>
    <w:rsid w:val="003D7762"/>
    <w:pPr>
      <w:spacing w:before="360" w:after="240" w:line="350" w:lineRule="exact"/>
    </w:pPr>
    <w:rPr>
      <w:rFonts w:ascii="Times New Roman" w:eastAsia="Times New Roman" w:hAnsi="Times New Roman" w:cs="Times New Roman"/>
      <w:sz w:val="30"/>
      <w:szCs w:val="20"/>
      <w:lang w:val="en-US"/>
    </w:rPr>
  </w:style>
  <w:style w:type="paragraph" w:customStyle="1" w:styleId="ElsAffiliation">
    <w:name w:val="Els_Affiliation"/>
    <w:rsid w:val="003D7762"/>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3D7762"/>
    <w:pPr>
      <w:spacing w:line="290" w:lineRule="exact"/>
    </w:pPr>
    <w:rPr>
      <w:rFonts w:ascii="Times New Roman" w:eastAsia="Times New Roman" w:hAnsi="Times New Roman" w:cs="Times New Roman"/>
      <w:sz w:val="24"/>
      <w:szCs w:val="20"/>
      <w:lang w:val="en-US"/>
    </w:rPr>
  </w:style>
  <w:style w:type="paragraph" w:customStyle="1" w:styleId="ElsAbstractHead">
    <w:name w:val="Els_Abstract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3D7762"/>
    <w:pPr>
      <w:spacing w:after="80" w:line="200" w:lineRule="exact"/>
      <w:jc w:val="both"/>
    </w:pPr>
    <w:rPr>
      <w:rFonts w:ascii="Times New Roman" w:eastAsia="Times New Roman" w:hAnsi="Times New Roman" w:cs="Times New Roman"/>
      <w:sz w:val="17"/>
      <w:szCs w:val="20"/>
      <w:lang w:val="en-IN"/>
    </w:rPr>
  </w:style>
  <w:style w:type="paragraph" w:customStyle="1" w:styleId="ElsArticlehistory">
    <w:name w:val="Els_Articlehistory"/>
    <w:rsid w:val="003D7762"/>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Keyword">
    <w:name w:val="Els_Keyword"/>
    <w:rsid w:val="003D7762"/>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3D7762"/>
    <w:pPr>
      <w:spacing w:after="0" w:line="200" w:lineRule="exact"/>
    </w:pPr>
    <w:rPr>
      <w:rFonts w:ascii="Times New Roman" w:eastAsia="Times New Roman" w:hAnsi="Times New Roman" w:cs="Times New Roman"/>
      <w:i/>
      <w:noProof/>
      <w:sz w:val="16"/>
      <w:szCs w:val="20"/>
      <w:lang w:val="en-US"/>
    </w:rPr>
  </w:style>
  <w:style w:type="character" w:styleId="Hyperlink">
    <w:name w:val="Hyperlink"/>
    <w:basedOn w:val="DefaultParagraphFont"/>
    <w:uiPriority w:val="99"/>
    <w:unhideWhenUsed/>
    <w:rsid w:val="003D7762"/>
    <w:rPr>
      <w:color w:val="0563C1" w:themeColor="hyperlink"/>
      <w:u w:val="single"/>
    </w:rPr>
  </w:style>
  <w:style w:type="paragraph" w:customStyle="1" w:styleId="ElsParagraph">
    <w:name w:val="Els_Paragraph"/>
    <w:rsid w:val="003D7762"/>
    <w:pPr>
      <w:spacing w:after="120" w:line="220" w:lineRule="exact"/>
      <w:ind w:firstLine="230"/>
      <w:jc w:val="both"/>
    </w:pPr>
    <w:rPr>
      <w:rFonts w:ascii="Times New Roman" w:eastAsia="Times New Roman" w:hAnsi="Times New Roman" w:cs="Times New Roman"/>
      <w:sz w:val="19"/>
      <w:szCs w:val="20"/>
      <w:lang w:val="en-US"/>
    </w:rPr>
  </w:style>
  <w:style w:type="table" w:styleId="TableGrid">
    <w:name w:val="Table Grid"/>
    <w:basedOn w:val="TableNormal"/>
    <w:uiPriority w:val="39"/>
    <w:rsid w:val="003D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22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UnresolvedMention1">
    <w:name w:val="Unresolved Mention1"/>
    <w:basedOn w:val="DefaultParagraphFont"/>
    <w:uiPriority w:val="99"/>
    <w:semiHidden/>
    <w:unhideWhenUsed/>
    <w:rsid w:val="00EC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38760">
      <w:bodyDiv w:val="1"/>
      <w:marLeft w:val="0"/>
      <w:marRight w:val="0"/>
      <w:marTop w:val="0"/>
      <w:marBottom w:val="0"/>
      <w:divBdr>
        <w:top w:val="none" w:sz="0" w:space="0" w:color="auto"/>
        <w:left w:val="none" w:sz="0" w:space="0" w:color="auto"/>
        <w:bottom w:val="none" w:sz="0" w:space="0" w:color="auto"/>
        <w:right w:val="none" w:sz="0" w:space="0" w:color="auto"/>
      </w:divBdr>
    </w:div>
    <w:div w:id="15716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tiff"/><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rumluyazar@yalova.edu.tr"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1387</Words>
  <Characters>7906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Seyed Mansour Bidoki</cp:lastModifiedBy>
  <cp:revision>4</cp:revision>
  <dcterms:created xsi:type="dcterms:W3CDTF">2025-10-14T12:58:00Z</dcterms:created>
  <dcterms:modified xsi:type="dcterms:W3CDTF">2025-10-14T19:12:00Z</dcterms:modified>
</cp:coreProperties>
</file>